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75BA" w14:textId="77777777" w:rsidR="00C17B23" w:rsidRDefault="00C17B23" w:rsidP="00C17B23">
      <w:pPr>
        <w:pStyle w:val="BodyText"/>
        <w:rPr>
          <w:rFonts w:cs="Arial"/>
          <w:bCs/>
          <w:szCs w:val="24"/>
        </w:rPr>
      </w:pPr>
    </w:p>
    <w:p w14:paraId="51D21791" w14:textId="77777777" w:rsidR="00C17B23" w:rsidRPr="008F1CC0" w:rsidRDefault="00000000" w:rsidP="00C17B23">
      <w:pPr>
        <w:pStyle w:val="Header"/>
        <w:tabs>
          <w:tab w:val="clear" w:pos="4680"/>
          <w:tab w:val="clear" w:pos="9360"/>
        </w:tabs>
        <w:ind w:firstLine="720"/>
        <w:rPr>
          <w:rFonts w:cs="Arial"/>
          <w:noProof/>
          <w:sz w:val="24"/>
          <w:szCs w:val="24"/>
        </w:rPr>
      </w:pPr>
      <w:r>
        <w:rPr>
          <w:rFonts w:cs="Arial"/>
          <w:noProof/>
          <w:sz w:val="24"/>
          <w:szCs w:val="24"/>
        </w:rPr>
        <w:object w:dxaOrig="1440" w:dyaOrig="1440" w14:anchorId="12824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pt;margin-top:-4pt;width:76pt;height:88.4pt;z-index:251658240" fillcolor="window">
            <v:imagedata r:id="rId8" o:title=""/>
          </v:shape>
          <o:OLEObject Type="Embed" ProgID="Word.Picture.8" ShapeID="_x0000_s1026" DrawAspect="Content" ObjectID="_1768375229" r:id="rId9"/>
        </w:object>
      </w:r>
      <w:r w:rsidR="00C17B23">
        <w:rPr>
          <w:noProof/>
        </w:rPr>
        <mc:AlternateContent>
          <mc:Choice Requires="wps">
            <w:drawing>
              <wp:anchor distT="0" distB="0" distL="114300" distR="114300" simplePos="0" relativeHeight="251660288" behindDoc="0" locked="0" layoutInCell="1" allowOverlap="1" wp14:anchorId="3DFEAB27" wp14:editId="6DF8C684">
                <wp:simplePos x="0" y="0"/>
                <wp:positionH relativeFrom="column">
                  <wp:posOffset>761365</wp:posOffset>
                </wp:positionH>
                <wp:positionV relativeFrom="paragraph">
                  <wp:posOffset>-60960</wp:posOffset>
                </wp:positionV>
                <wp:extent cx="5735320" cy="993140"/>
                <wp:effectExtent l="0" t="0" r="0" b="0"/>
                <wp:wrapNone/>
                <wp:docPr id="6027899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93140"/>
                        </a:xfrm>
                        <a:prstGeom prst="rect">
                          <a:avLst/>
                        </a:prstGeom>
                        <a:solidFill>
                          <a:srgbClr val="FFFFFF"/>
                        </a:solidFill>
                        <a:ln w="9525">
                          <a:solidFill>
                            <a:srgbClr val="000000"/>
                          </a:solidFill>
                          <a:miter lim="800000"/>
                          <a:headEnd/>
                          <a:tailEnd/>
                        </a:ln>
                      </wps:spPr>
                      <wps:txbx>
                        <w:txbxContent>
                          <w:p w14:paraId="147574CF" w14:textId="77777777" w:rsidR="00C17B23" w:rsidRPr="00840772" w:rsidRDefault="00C17B23" w:rsidP="00C17B23">
                            <w:pPr>
                              <w:jc w:val="center"/>
                            </w:pPr>
                          </w:p>
                          <w:p w14:paraId="790ED9D3" w14:textId="77777777" w:rsidR="00C17B23" w:rsidRPr="00A62D3E" w:rsidRDefault="00C17B23" w:rsidP="00C17B23">
                            <w:pPr>
                              <w:jc w:val="center"/>
                              <w:rPr>
                                <w:b/>
                                <w:sz w:val="24"/>
                              </w:rPr>
                            </w:pPr>
                            <w:r w:rsidRPr="00A62D3E">
                              <w:rPr>
                                <w:b/>
                                <w:sz w:val="24"/>
                              </w:rPr>
                              <w:t xml:space="preserve">SACRAMENTO REGIONAL TRANSIT </w:t>
                            </w:r>
                          </w:p>
                          <w:p w14:paraId="49C76F6F" w14:textId="77777777" w:rsidR="00C17B23" w:rsidRPr="00A62D3E" w:rsidRDefault="00C17B23" w:rsidP="00C17B23">
                            <w:pPr>
                              <w:jc w:val="center"/>
                              <w:rPr>
                                <w:b/>
                                <w:sz w:val="24"/>
                              </w:rPr>
                            </w:pPr>
                            <w:r w:rsidRPr="00A62D3E">
                              <w:rPr>
                                <w:b/>
                                <w:sz w:val="24"/>
                              </w:rPr>
                              <w:t>MOBILITY ADVISORY COUNCIL</w:t>
                            </w:r>
                          </w:p>
                          <w:p w14:paraId="030AD1DD" w14:textId="77777777" w:rsidR="00C17B23" w:rsidRPr="00A62D3E" w:rsidRDefault="00C17B23" w:rsidP="00C17B23">
                            <w:pPr>
                              <w:pStyle w:val="Heading2"/>
                              <w:rPr>
                                <w:color w:val="auto"/>
                              </w:rPr>
                            </w:pPr>
                            <w:r w:rsidRPr="00A62D3E">
                              <w:rPr>
                                <w:color w:val="auto"/>
                              </w:rPr>
                              <w:t xml:space="preserve">MEETING MINUTES </w:t>
                            </w:r>
                          </w:p>
                          <w:p w14:paraId="5121CB46" w14:textId="3643C415" w:rsidR="00C17B23" w:rsidRPr="00840772" w:rsidRDefault="00B6275A" w:rsidP="00C17B23">
                            <w:pPr>
                              <w:pStyle w:val="Heading7"/>
                            </w:pPr>
                            <w:r>
                              <w:t>January 18,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EAB27" id="_x0000_t202" coordsize="21600,21600" o:spt="202" path="m,l,21600r21600,l21600,xe">
                <v:stroke joinstyle="miter"/>
                <v:path gradientshapeok="t" o:connecttype="rect"/>
              </v:shapetype>
              <v:shape id="Text Box 3" o:spid="_x0000_s1026" type="#_x0000_t202" style="position:absolute;left:0;text-align:left;margin-left:59.95pt;margin-top:-4.8pt;width:451.6pt;height: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">
                <v:textbox>
                  <w:txbxContent>
                    <w:p w14:paraId="147574CF" w14:textId="77777777" w:rsidR="00C17B23" w:rsidRPr="00840772" w:rsidRDefault="00C17B23" w:rsidP="00C17B23">
                      <w:pPr>
                        <w:jc w:val="center"/>
                      </w:pPr>
                    </w:p>
                    <w:p w14:paraId="790ED9D3" w14:textId="77777777" w:rsidR="00C17B23" w:rsidRPr="00A62D3E" w:rsidRDefault="00C17B23" w:rsidP="00C17B23">
                      <w:pPr>
                        <w:jc w:val="center"/>
                        <w:rPr>
                          <w:b/>
                          <w:sz w:val="24"/>
                        </w:rPr>
                      </w:pPr>
                      <w:r w:rsidRPr="00A62D3E">
                        <w:rPr>
                          <w:b/>
                          <w:sz w:val="24"/>
                        </w:rPr>
                        <w:t xml:space="preserve">SACRAMENTO REGIONAL TRANSIT </w:t>
                      </w:r>
                    </w:p>
                    <w:p w14:paraId="49C76F6F" w14:textId="77777777" w:rsidR="00C17B23" w:rsidRPr="00A62D3E" w:rsidRDefault="00C17B23" w:rsidP="00C17B23">
                      <w:pPr>
                        <w:jc w:val="center"/>
                        <w:rPr>
                          <w:b/>
                          <w:sz w:val="24"/>
                        </w:rPr>
                      </w:pPr>
                      <w:r w:rsidRPr="00A62D3E">
                        <w:rPr>
                          <w:b/>
                          <w:sz w:val="24"/>
                        </w:rPr>
                        <w:t>MOBILITY ADVISORY COUNCIL</w:t>
                      </w:r>
                    </w:p>
                    <w:p w14:paraId="030AD1DD" w14:textId="77777777" w:rsidR="00C17B23" w:rsidRPr="00A62D3E" w:rsidRDefault="00C17B23" w:rsidP="00C17B23">
                      <w:pPr>
                        <w:pStyle w:val="Heading2"/>
                        <w:rPr>
                          <w:color w:val="auto"/>
                        </w:rPr>
                      </w:pPr>
                      <w:r w:rsidRPr="00A62D3E">
                        <w:rPr>
                          <w:color w:val="auto"/>
                        </w:rPr>
                        <w:t xml:space="preserve">MEETING MINUTES </w:t>
                      </w:r>
                    </w:p>
                    <w:p w14:paraId="5121CB46" w14:textId="3643C415" w:rsidR="00C17B23" w:rsidRPr="00840772" w:rsidRDefault="00B6275A" w:rsidP="00C17B23">
                      <w:pPr>
                        <w:pStyle w:val="Heading7"/>
                      </w:pPr>
                      <w:r>
                        <w:t>January 18, 2024</w:t>
                      </w:r>
                    </w:p>
                  </w:txbxContent>
                </v:textbox>
              </v:shape>
            </w:pict>
          </mc:Fallback>
        </mc:AlternateContent>
      </w:r>
      <w:r w:rsidR="00C17B23">
        <w:rPr>
          <w:rFonts w:cs="Arial"/>
          <w:noProof/>
          <w:sz w:val="24"/>
          <w:szCs w:val="24"/>
        </w:rPr>
        <w:t xml:space="preserve">           </w:t>
      </w:r>
      <w:r w:rsidR="00C17B23" w:rsidRPr="008F1CC0">
        <w:rPr>
          <w:rFonts w:cs="Arial"/>
          <w:noProof/>
          <w:sz w:val="24"/>
          <w:szCs w:val="24"/>
        </w:rPr>
        <w:t>3(</w:t>
      </w:r>
    </w:p>
    <w:p w14:paraId="03DEFBF5" w14:textId="77777777" w:rsidR="00C17B23" w:rsidRPr="008F1CC0" w:rsidRDefault="00C17B23" w:rsidP="00C17B23">
      <w:pPr>
        <w:rPr>
          <w:rFonts w:cs="Arial"/>
          <w:sz w:val="24"/>
          <w:szCs w:val="24"/>
        </w:rPr>
      </w:pPr>
      <w:r w:rsidRPr="008F1CC0">
        <w:rPr>
          <w:rFonts w:cs="Arial"/>
          <w:sz w:val="24"/>
          <w:szCs w:val="24"/>
        </w:rPr>
        <w:tab/>
      </w:r>
    </w:p>
    <w:p w14:paraId="1C749729" w14:textId="77777777" w:rsidR="00C17B23" w:rsidRPr="008F1CC0" w:rsidRDefault="00C17B23" w:rsidP="00C17B23">
      <w:pPr>
        <w:rPr>
          <w:rFonts w:cs="Arial"/>
          <w:sz w:val="24"/>
          <w:szCs w:val="24"/>
        </w:rPr>
      </w:pPr>
    </w:p>
    <w:p w14:paraId="3FD7B95D" w14:textId="77777777" w:rsidR="00C17B23" w:rsidRPr="008F1CC0" w:rsidRDefault="00C17B23" w:rsidP="00C17B23">
      <w:pPr>
        <w:rPr>
          <w:rFonts w:cs="Arial"/>
          <w:sz w:val="24"/>
          <w:szCs w:val="24"/>
        </w:rPr>
      </w:pPr>
    </w:p>
    <w:p w14:paraId="51EF0AD6" w14:textId="77777777" w:rsidR="00C17B23" w:rsidRPr="008F1CC0" w:rsidRDefault="00C17B23" w:rsidP="00C17B23">
      <w:pPr>
        <w:rPr>
          <w:rFonts w:cs="Arial"/>
          <w:sz w:val="24"/>
          <w:szCs w:val="24"/>
        </w:rPr>
      </w:pPr>
    </w:p>
    <w:p w14:paraId="5A7F9CB7" w14:textId="77777777" w:rsidR="00C17B23" w:rsidRPr="008F1CC0" w:rsidRDefault="00C17B23" w:rsidP="00C17B23">
      <w:pPr>
        <w:jc w:val="both"/>
        <w:rPr>
          <w:rFonts w:cs="Arial"/>
          <w:b/>
          <w:sz w:val="24"/>
          <w:szCs w:val="24"/>
          <w:u w:val="single"/>
        </w:rPr>
      </w:pPr>
    </w:p>
    <w:p w14:paraId="6CAC04AD" w14:textId="77777777" w:rsidR="00C17B23" w:rsidRPr="00BE40EC" w:rsidRDefault="00C17B23" w:rsidP="00C17B23">
      <w:pPr>
        <w:jc w:val="both"/>
        <w:rPr>
          <w:rFonts w:cs="Arial"/>
          <w:bCs/>
          <w:sz w:val="24"/>
          <w:szCs w:val="24"/>
        </w:rPr>
      </w:pPr>
      <w:r>
        <w:rPr>
          <w:rFonts w:cs="Arial"/>
          <w:bCs/>
          <w:sz w:val="24"/>
          <w:szCs w:val="24"/>
        </w:rPr>
        <w:tab/>
      </w:r>
      <w:r>
        <w:rPr>
          <w:rFonts w:cs="Arial"/>
          <w:bCs/>
          <w:sz w:val="24"/>
          <w:szCs w:val="24"/>
        </w:rPr>
        <w:tab/>
      </w:r>
    </w:p>
    <w:p w14:paraId="1E3C45C7" w14:textId="77777777" w:rsidR="00C17B23" w:rsidRPr="00C42047" w:rsidRDefault="00C17B23" w:rsidP="00C17B23">
      <w:pPr>
        <w:jc w:val="both"/>
        <w:rPr>
          <w:rFonts w:cs="Arial"/>
          <w:bCs/>
          <w:sz w:val="24"/>
          <w:szCs w:val="24"/>
        </w:rPr>
      </w:pPr>
      <w:r w:rsidRPr="00C42047">
        <w:rPr>
          <w:rFonts w:cs="Arial"/>
          <w:b/>
          <w:sz w:val="24"/>
          <w:szCs w:val="24"/>
          <w:u w:val="single"/>
        </w:rPr>
        <w:t>CALL TO ORDER</w:t>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
          <w:sz w:val="24"/>
          <w:szCs w:val="24"/>
        </w:rPr>
        <w:t xml:space="preserve">ATTACHMENT </w:t>
      </w:r>
      <w:r w:rsidRPr="00C42047">
        <w:rPr>
          <w:rFonts w:ascii="Segoe UI" w:hAnsi="Segoe UI" w:cs="Segoe UI"/>
          <w:b/>
          <w:sz w:val="28"/>
          <w:szCs w:val="28"/>
        </w:rPr>
        <w:t>1</w:t>
      </w:r>
    </w:p>
    <w:p w14:paraId="094DB08C" w14:textId="77777777" w:rsidR="00C17B23" w:rsidRPr="00E65AC1" w:rsidRDefault="00C17B23" w:rsidP="00C17B23">
      <w:pPr>
        <w:jc w:val="both"/>
        <w:rPr>
          <w:rFonts w:cs="Arial"/>
          <w:b/>
          <w:sz w:val="24"/>
          <w:szCs w:val="24"/>
          <w:highlight w:val="yellow"/>
          <w:u w:val="single"/>
        </w:rPr>
      </w:pPr>
    </w:p>
    <w:p w14:paraId="047AA8C1" w14:textId="4E0FA9D7" w:rsidR="00C17B23" w:rsidRPr="00E65AC1" w:rsidRDefault="00C17B23" w:rsidP="00C17B23">
      <w:pPr>
        <w:pStyle w:val="BodyText"/>
        <w:jc w:val="both"/>
        <w:rPr>
          <w:rFonts w:cs="Arial"/>
          <w:szCs w:val="24"/>
          <w:highlight w:val="yellow"/>
        </w:rPr>
      </w:pPr>
      <w:r w:rsidRPr="00E9246A">
        <w:rPr>
          <w:rFonts w:cs="Arial"/>
          <w:szCs w:val="24"/>
        </w:rPr>
        <w:t xml:space="preserve">The </w:t>
      </w:r>
      <w:r w:rsidR="00F972F8">
        <w:rPr>
          <w:rFonts w:cs="Arial"/>
          <w:szCs w:val="24"/>
        </w:rPr>
        <w:t xml:space="preserve">in-person/Zoom </w:t>
      </w:r>
      <w:r w:rsidRPr="00E9246A">
        <w:rPr>
          <w:rFonts w:cs="Arial"/>
          <w:szCs w:val="24"/>
        </w:rPr>
        <w:t xml:space="preserve">meeting was called to order at </w:t>
      </w:r>
      <w:r w:rsidRPr="00E9246A">
        <w:rPr>
          <w:rFonts w:cs="Arial"/>
          <w:b/>
          <w:bCs/>
          <w:szCs w:val="24"/>
        </w:rPr>
        <w:t>2:</w:t>
      </w:r>
      <w:r>
        <w:rPr>
          <w:rFonts w:cs="Arial"/>
          <w:b/>
          <w:bCs/>
          <w:szCs w:val="24"/>
        </w:rPr>
        <w:t>3</w:t>
      </w:r>
      <w:r w:rsidR="00B6275A">
        <w:rPr>
          <w:rFonts w:cs="Arial"/>
          <w:b/>
          <w:bCs/>
          <w:szCs w:val="24"/>
        </w:rPr>
        <w:t xml:space="preserve">0 </w:t>
      </w:r>
      <w:r w:rsidRPr="00E9246A">
        <w:rPr>
          <w:rFonts w:cs="Arial"/>
          <w:b/>
          <w:bCs/>
          <w:szCs w:val="24"/>
        </w:rPr>
        <w:t>p.m</w:t>
      </w:r>
      <w:r w:rsidR="00B6275A">
        <w:rPr>
          <w:rFonts w:cs="Arial"/>
          <w:b/>
          <w:bCs/>
          <w:szCs w:val="24"/>
        </w:rPr>
        <w:t>.</w:t>
      </w:r>
      <w:r w:rsidR="00B6275A">
        <w:rPr>
          <w:rFonts w:cs="Arial"/>
          <w:szCs w:val="24"/>
          <w:highlight w:val="yellow"/>
        </w:rPr>
        <w:t xml:space="preserve"> </w:t>
      </w:r>
    </w:p>
    <w:p w14:paraId="70A8A8EF" w14:textId="77777777" w:rsidR="00C17B23" w:rsidRPr="00E65AC1" w:rsidRDefault="00C17B23" w:rsidP="00C17B23">
      <w:pPr>
        <w:pStyle w:val="NormalWeb"/>
        <w:spacing w:before="0" w:beforeAutospacing="0" w:after="0" w:afterAutospacing="0"/>
        <w:jc w:val="both"/>
        <w:rPr>
          <w:rFonts w:ascii="Arial" w:eastAsia="Calibri" w:hAnsi="Arial" w:cs="Arial"/>
          <w:highlight w:val="yellow"/>
        </w:rPr>
      </w:pPr>
    </w:p>
    <w:p w14:paraId="1165DB34" w14:textId="77777777" w:rsidR="00C17B23" w:rsidRDefault="00C17B23" w:rsidP="00C17B23">
      <w:pPr>
        <w:rPr>
          <w:rFonts w:cs="Arial"/>
          <w:b/>
          <w:bCs/>
          <w:sz w:val="24"/>
          <w:szCs w:val="24"/>
        </w:rPr>
      </w:pPr>
      <w:bookmarkStart w:id="0" w:name="_Hlk141180234"/>
      <w:r w:rsidRPr="001D303C">
        <w:rPr>
          <w:rFonts w:cs="Arial"/>
          <w:b/>
          <w:bCs/>
          <w:sz w:val="24"/>
          <w:szCs w:val="24"/>
        </w:rPr>
        <w:t xml:space="preserve">Present Members: </w:t>
      </w:r>
    </w:p>
    <w:p w14:paraId="0B970F78" w14:textId="77777777" w:rsidR="00C17B23" w:rsidRDefault="00C17B23" w:rsidP="00C17B23">
      <w:pPr>
        <w:rPr>
          <w:rFonts w:cs="Arial"/>
          <w:b/>
          <w:bCs/>
          <w:sz w:val="24"/>
          <w:szCs w:val="24"/>
        </w:rPr>
      </w:pPr>
    </w:p>
    <w:p w14:paraId="3D391D33" w14:textId="5F767A77" w:rsidR="00C17B23" w:rsidRDefault="00C17B23" w:rsidP="00C17B23">
      <w:pPr>
        <w:rPr>
          <w:rFonts w:cs="Arial"/>
          <w:sz w:val="24"/>
          <w:szCs w:val="24"/>
        </w:rPr>
      </w:pPr>
      <w:r>
        <w:rPr>
          <w:rFonts w:cs="Arial"/>
          <w:sz w:val="24"/>
          <w:szCs w:val="24"/>
        </w:rPr>
        <w:t>Jeff Thom, Pam Flohr, Margie Donovan, Charles Johnson, Helen O’Connell, Gene Lozano, German Ayon, Hugh Lafler</w:t>
      </w:r>
      <w:r w:rsidR="00B6275A">
        <w:rPr>
          <w:rFonts w:cs="Arial"/>
          <w:sz w:val="24"/>
          <w:szCs w:val="24"/>
        </w:rPr>
        <w:t>, Frank Trujillo, Mariano Rosales</w:t>
      </w:r>
    </w:p>
    <w:p w14:paraId="5322069E" w14:textId="77777777" w:rsidR="00C17B23" w:rsidRDefault="00C17B23" w:rsidP="00C17B23">
      <w:pPr>
        <w:rPr>
          <w:rFonts w:cs="Arial"/>
          <w:sz w:val="24"/>
          <w:szCs w:val="24"/>
        </w:rPr>
      </w:pPr>
    </w:p>
    <w:p w14:paraId="5B64B41D" w14:textId="60B292F0" w:rsidR="00C17B23" w:rsidRDefault="00C17B23" w:rsidP="00C17B23">
      <w:pPr>
        <w:rPr>
          <w:rFonts w:cs="Arial"/>
          <w:sz w:val="24"/>
          <w:szCs w:val="24"/>
        </w:rPr>
      </w:pPr>
      <w:r w:rsidRPr="00AC0590">
        <w:rPr>
          <w:rFonts w:cs="Arial"/>
          <w:b/>
          <w:bCs/>
          <w:sz w:val="24"/>
          <w:szCs w:val="24"/>
        </w:rPr>
        <w:t>Absent:</w:t>
      </w:r>
      <w:r>
        <w:rPr>
          <w:rFonts w:cs="Arial"/>
          <w:sz w:val="24"/>
          <w:szCs w:val="24"/>
        </w:rPr>
        <w:t xml:space="preserve"> Isabel Arreola</w:t>
      </w:r>
      <w:r w:rsidR="00FA1B23">
        <w:rPr>
          <w:rFonts w:cs="Arial"/>
          <w:sz w:val="24"/>
          <w:szCs w:val="24"/>
        </w:rPr>
        <w:t>, Alan Ruzich</w:t>
      </w:r>
    </w:p>
    <w:p w14:paraId="415E98C6" w14:textId="77777777" w:rsidR="00C17B23" w:rsidRDefault="00C17B23" w:rsidP="00C17B23">
      <w:pPr>
        <w:rPr>
          <w:rFonts w:cs="Arial"/>
          <w:sz w:val="24"/>
          <w:szCs w:val="24"/>
        </w:rPr>
      </w:pPr>
    </w:p>
    <w:p w14:paraId="6517AE68" w14:textId="61CDC807" w:rsidR="00C17B23" w:rsidRDefault="00C17B23" w:rsidP="00C17B23">
      <w:pPr>
        <w:rPr>
          <w:rFonts w:cs="Arial"/>
          <w:sz w:val="24"/>
          <w:szCs w:val="24"/>
        </w:rPr>
      </w:pPr>
      <w:r w:rsidRPr="0076506F">
        <w:rPr>
          <w:rFonts w:cs="Arial"/>
          <w:b/>
          <w:bCs/>
          <w:sz w:val="24"/>
          <w:szCs w:val="24"/>
        </w:rPr>
        <w:t>SacRT Staff:</w:t>
      </w:r>
      <w:r>
        <w:rPr>
          <w:rFonts w:cs="Arial"/>
          <w:sz w:val="24"/>
          <w:szCs w:val="24"/>
        </w:rPr>
        <w:t xml:space="preserve"> Priscilla Vargas, </w:t>
      </w:r>
      <w:r w:rsidR="00B6275A">
        <w:rPr>
          <w:rFonts w:cs="Arial"/>
          <w:sz w:val="24"/>
          <w:szCs w:val="24"/>
        </w:rPr>
        <w:t xml:space="preserve">Richard Mitchell, </w:t>
      </w:r>
      <w:r>
        <w:rPr>
          <w:rFonts w:cs="Arial"/>
          <w:sz w:val="24"/>
          <w:szCs w:val="24"/>
        </w:rPr>
        <w:t>Blanca Salcedo, Carmen Alba, Jamie Pool</w:t>
      </w:r>
      <w:r w:rsidR="00D80934">
        <w:rPr>
          <w:rFonts w:cs="Arial"/>
          <w:sz w:val="24"/>
          <w:szCs w:val="24"/>
        </w:rPr>
        <w:t>e</w:t>
      </w:r>
      <w:r>
        <w:rPr>
          <w:rFonts w:cs="Arial"/>
          <w:sz w:val="24"/>
          <w:szCs w:val="24"/>
        </w:rPr>
        <w:t xml:space="preserve">-Canavari, </w:t>
      </w:r>
      <w:r w:rsidR="00B6275A">
        <w:rPr>
          <w:rFonts w:cs="Arial"/>
          <w:sz w:val="24"/>
          <w:szCs w:val="24"/>
        </w:rPr>
        <w:t>Wondimu Mengistu, James Drake,</w:t>
      </w:r>
      <w:r>
        <w:rPr>
          <w:rFonts w:cs="Arial"/>
          <w:sz w:val="24"/>
          <w:szCs w:val="24"/>
        </w:rPr>
        <w:t xml:space="preserve"> Shawn Reynolds, </w:t>
      </w:r>
      <w:r w:rsidR="005E7EAD">
        <w:rPr>
          <w:rFonts w:cs="Arial"/>
          <w:sz w:val="24"/>
          <w:szCs w:val="24"/>
        </w:rPr>
        <w:t>Kathy Sachen</w:t>
      </w:r>
      <w:r w:rsidR="00B6275A">
        <w:rPr>
          <w:rFonts w:cs="Arial"/>
          <w:sz w:val="24"/>
          <w:szCs w:val="24"/>
        </w:rPr>
        <w:t>, Austin Greiner, Vince Beatty, Mohammad Shahid</w:t>
      </w:r>
    </w:p>
    <w:p w14:paraId="588ABAC0" w14:textId="77777777" w:rsidR="00C17B23" w:rsidRDefault="00C17B23" w:rsidP="00C17B23">
      <w:pPr>
        <w:rPr>
          <w:rFonts w:cs="Arial"/>
          <w:sz w:val="24"/>
          <w:szCs w:val="24"/>
        </w:rPr>
      </w:pPr>
    </w:p>
    <w:p w14:paraId="5D2B31F6" w14:textId="4698FCEB" w:rsidR="00C17B23" w:rsidRPr="0081606C" w:rsidRDefault="00C17B23" w:rsidP="00C17B23">
      <w:pPr>
        <w:rPr>
          <w:rFonts w:cs="Arial"/>
          <w:sz w:val="24"/>
          <w:szCs w:val="24"/>
        </w:rPr>
      </w:pPr>
      <w:r w:rsidRPr="0081606C">
        <w:rPr>
          <w:rFonts w:cs="Arial"/>
          <w:b/>
          <w:bCs/>
          <w:sz w:val="24"/>
          <w:szCs w:val="24"/>
        </w:rPr>
        <w:t>Guests:</w:t>
      </w:r>
      <w:r w:rsidRPr="0081606C">
        <w:rPr>
          <w:rFonts w:cs="Arial"/>
          <w:sz w:val="24"/>
          <w:szCs w:val="24"/>
        </w:rPr>
        <w:t xml:space="preserve"> Jeff Tardaguila,</w:t>
      </w:r>
      <w:r w:rsidR="0071525C">
        <w:rPr>
          <w:rFonts w:cs="Arial"/>
          <w:sz w:val="24"/>
          <w:szCs w:val="24"/>
        </w:rPr>
        <w:t xml:space="preserve"> Chuck Zurich, Mr. Brant (</w:t>
      </w:r>
      <w:r w:rsidR="00FA1B23">
        <w:rPr>
          <w:rFonts w:cs="Arial"/>
          <w:sz w:val="24"/>
          <w:szCs w:val="24"/>
        </w:rPr>
        <w:t xml:space="preserve">SacRT </w:t>
      </w:r>
      <w:r w:rsidR="0071525C">
        <w:rPr>
          <w:rFonts w:cs="Arial"/>
          <w:sz w:val="24"/>
          <w:szCs w:val="24"/>
        </w:rPr>
        <w:t>student intern),</w:t>
      </w:r>
      <w:r w:rsidRPr="0081606C">
        <w:rPr>
          <w:rFonts w:cs="Arial"/>
          <w:sz w:val="24"/>
          <w:szCs w:val="24"/>
        </w:rPr>
        <w:t xml:space="preserve"> </w:t>
      </w:r>
      <w:bookmarkEnd w:id="0"/>
      <w:r w:rsidR="00B6275A">
        <w:rPr>
          <w:rFonts w:cs="Arial"/>
          <w:sz w:val="24"/>
          <w:szCs w:val="24"/>
        </w:rPr>
        <w:t>Leslie Thom</w:t>
      </w:r>
      <w:r w:rsidR="000E19CB">
        <w:rPr>
          <w:rFonts w:cs="Arial"/>
          <w:sz w:val="24"/>
          <w:szCs w:val="24"/>
        </w:rPr>
        <w:t>,</w:t>
      </w:r>
      <w:r w:rsidR="00CC3B01">
        <w:rPr>
          <w:rFonts w:cs="Arial"/>
          <w:sz w:val="24"/>
          <w:szCs w:val="24"/>
        </w:rPr>
        <w:t xml:space="preserve"> </w:t>
      </w:r>
      <w:r w:rsidR="002901A6">
        <w:rPr>
          <w:rFonts w:cs="Arial"/>
          <w:sz w:val="24"/>
          <w:szCs w:val="24"/>
        </w:rPr>
        <w:t>Regina</w:t>
      </w:r>
      <w:r w:rsidR="00FA1B23">
        <w:rPr>
          <w:rFonts w:cs="Arial"/>
          <w:sz w:val="24"/>
          <w:szCs w:val="24"/>
        </w:rPr>
        <w:t xml:space="preserve"> Brink</w:t>
      </w:r>
      <w:r w:rsidR="002901A6">
        <w:rPr>
          <w:rFonts w:cs="Arial"/>
          <w:sz w:val="24"/>
          <w:szCs w:val="24"/>
        </w:rPr>
        <w:t xml:space="preserve">, </w:t>
      </w:r>
      <w:r w:rsidR="00CC3B01">
        <w:rPr>
          <w:rFonts w:cs="Arial"/>
          <w:sz w:val="24"/>
          <w:szCs w:val="24"/>
        </w:rPr>
        <w:t>Joseph Wilson</w:t>
      </w:r>
      <w:r w:rsidR="00FA1B23">
        <w:rPr>
          <w:rFonts w:cs="Arial"/>
          <w:sz w:val="24"/>
          <w:szCs w:val="24"/>
        </w:rPr>
        <w:t xml:space="preserve"> </w:t>
      </w:r>
    </w:p>
    <w:p w14:paraId="5D289EE1" w14:textId="77777777" w:rsidR="00C17B23" w:rsidRPr="0081606C" w:rsidRDefault="00C17B23" w:rsidP="00C17B23">
      <w:pPr>
        <w:jc w:val="both"/>
        <w:rPr>
          <w:rFonts w:cs="Arial"/>
          <w:sz w:val="24"/>
          <w:szCs w:val="24"/>
          <w:highlight w:val="yellow"/>
        </w:rPr>
      </w:pPr>
    </w:p>
    <w:p w14:paraId="7A6408E2" w14:textId="77777777" w:rsidR="00C17B23" w:rsidRPr="00E9246A" w:rsidRDefault="00C17B23" w:rsidP="00C17B23">
      <w:pPr>
        <w:jc w:val="both"/>
        <w:rPr>
          <w:rFonts w:cs="Arial"/>
          <w:b/>
          <w:sz w:val="24"/>
          <w:szCs w:val="24"/>
          <w:u w:val="single"/>
        </w:rPr>
      </w:pPr>
      <w:r w:rsidRPr="00E9246A">
        <w:rPr>
          <w:rFonts w:cs="Arial"/>
          <w:b/>
          <w:sz w:val="24"/>
          <w:szCs w:val="24"/>
          <w:u w:val="single"/>
        </w:rPr>
        <w:t xml:space="preserve">APPROVAL OF MINUTES </w:t>
      </w:r>
    </w:p>
    <w:p w14:paraId="6AB5BC90" w14:textId="77777777" w:rsidR="00C17B23" w:rsidRPr="00E65AC1" w:rsidRDefault="00C17B23" w:rsidP="00C17B23">
      <w:pPr>
        <w:jc w:val="both"/>
        <w:rPr>
          <w:rFonts w:cs="Arial"/>
          <w:b/>
          <w:bCs/>
          <w:sz w:val="24"/>
          <w:szCs w:val="24"/>
          <w:highlight w:val="yellow"/>
        </w:rPr>
      </w:pPr>
    </w:p>
    <w:p w14:paraId="590FC0E5" w14:textId="2E17457E" w:rsidR="00C17B23" w:rsidRPr="00E65AC1" w:rsidRDefault="00C17B23" w:rsidP="00C17B23">
      <w:pPr>
        <w:pStyle w:val="BodyText"/>
        <w:jc w:val="both"/>
        <w:rPr>
          <w:rFonts w:cs="Arial"/>
          <w:szCs w:val="24"/>
          <w:highlight w:val="yellow"/>
        </w:rPr>
      </w:pPr>
      <w:r w:rsidRPr="00B76C6B">
        <w:rPr>
          <w:rFonts w:cs="Arial"/>
          <w:b/>
          <w:bCs/>
          <w:szCs w:val="24"/>
        </w:rPr>
        <w:t>ACTION:</w:t>
      </w:r>
      <w:r w:rsidRPr="00467F71">
        <w:rPr>
          <w:rFonts w:cs="Arial"/>
          <w:szCs w:val="24"/>
        </w:rPr>
        <w:t xml:space="preserve">  </w:t>
      </w:r>
      <w:r>
        <w:rPr>
          <w:rFonts w:cs="Arial"/>
          <w:szCs w:val="24"/>
        </w:rPr>
        <w:t xml:space="preserve">Ms. </w:t>
      </w:r>
      <w:r w:rsidR="00B6275A">
        <w:rPr>
          <w:rFonts w:cs="Arial"/>
          <w:szCs w:val="24"/>
        </w:rPr>
        <w:t>Donovan</w:t>
      </w:r>
      <w:r w:rsidR="00B6275A" w:rsidRPr="00467F71">
        <w:rPr>
          <w:rFonts w:cs="Arial"/>
          <w:szCs w:val="24"/>
        </w:rPr>
        <w:t xml:space="preserve"> </w:t>
      </w:r>
      <w:r w:rsidRPr="00467F71">
        <w:rPr>
          <w:rFonts w:cs="Arial"/>
          <w:szCs w:val="24"/>
        </w:rPr>
        <w:t>m</w:t>
      </w:r>
      <w:r>
        <w:rPr>
          <w:rFonts w:cs="Arial"/>
          <w:szCs w:val="24"/>
        </w:rPr>
        <w:t xml:space="preserve">otioned </w:t>
      </w:r>
      <w:r w:rsidRPr="00467F71">
        <w:rPr>
          <w:rFonts w:cs="Arial"/>
          <w:szCs w:val="24"/>
        </w:rPr>
        <w:t xml:space="preserve">to approve </w:t>
      </w:r>
      <w:r>
        <w:rPr>
          <w:rFonts w:cs="Arial"/>
          <w:szCs w:val="24"/>
        </w:rPr>
        <w:t xml:space="preserve">the </w:t>
      </w:r>
      <w:r w:rsidRPr="00467F71">
        <w:rPr>
          <w:rFonts w:cs="Arial"/>
          <w:szCs w:val="24"/>
        </w:rPr>
        <w:t xml:space="preserve">minutes from the </w:t>
      </w:r>
      <w:r w:rsidR="00B6275A">
        <w:rPr>
          <w:rFonts w:cs="Arial"/>
          <w:szCs w:val="24"/>
        </w:rPr>
        <w:t>December 7</w:t>
      </w:r>
      <w:r>
        <w:rPr>
          <w:rFonts w:cs="Arial"/>
          <w:szCs w:val="24"/>
        </w:rPr>
        <w:t>,</w:t>
      </w:r>
      <w:r w:rsidRPr="00467F71">
        <w:rPr>
          <w:rFonts w:cs="Arial"/>
          <w:szCs w:val="24"/>
        </w:rPr>
        <w:t xml:space="preserve"> </w:t>
      </w:r>
      <w:r w:rsidR="00FA1B23" w:rsidRPr="00467F71">
        <w:rPr>
          <w:rFonts w:cs="Arial"/>
          <w:szCs w:val="24"/>
        </w:rPr>
        <w:t>2023,</w:t>
      </w:r>
      <w:r w:rsidR="00B6275A">
        <w:rPr>
          <w:rFonts w:cs="Arial"/>
          <w:szCs w:val="24"/>
        </w:rPr>
        <w:t xml:space="preserve"> </w:t>
      </w:r>
      <w:r w:rsidRPr="00467F71">
        <w:rPr>
          <w:rFonts w:cs="Arial"/>
          <w:szCs w:val="24"/>
        </w:rPr>
        <w:t>meeting</w:t>
      </w:r>
      <w:r>
        <w:rPr>
          <w:rFonts w:cs="Arial"/>
          <w:szCs w:val="24"/>
        </w:rPr>
        <w:t>. M</w:t>
      </w:r>
      <w:r w:rsidR="00B6275A">
        <w:rPr>
          <w:rFonts w:cs="Arial"/>
          <w:szCs w:val="24"/>
        </w:rPr>
        <w:t xml:space="preserve">s. Flohr </w:t>
      </w:r>
      <w:r w:rsidRPr="00467F71">
        <w:rPr>
          <w:rFonts w:cs="Arial"/>
          <w:szCs w:val="24"/>
        </w:rPr>
        <w:t>seconded the motion</w:t>
      </w:r>
      <w:r>
        <w:rPr>
          <w:rFonts w:cs="Arial"/>
          <w:szCs w:val="24"/>
        </w:rPr>
        <w:t xml:space="preserve">. The </w:t>
      </w:r>
      <w:r w:rsidRPr="00467F71">
        <w:rPr>
          <w:rFonts w:cs="Arial"/>
          <w:szCs w:val="24"/>
        </w:rPr>
        <w:t>motion was carried by voice vote</w:t>
      </w:r>
      <w:r>
        <w:rPr>
          <w:rFonts w:cs="Arial"/>
          <w:szCs w:val="24"/>
        </w:rPr>
        <w:t xml:space="preserve">. </w:t>
      </w:r>
    </w:p>
    <w:p w14:paraId="4C67F033" w14:textId="77777777" w:rsidR="00C17B23" w:rsidRPr="00E65AC1" w:rsidRDefault="00C17B23" w:rsidP="00C17B23">
      <w:pPr>
        <w:pStyle w:val="BodyText"/>
        <w:jc w:val="both"/>
        <w:rPr>
          <w:rFonts w:cs="Arial"/>
          <w:b/>
          <w:bCs/>
          <w:szCs w:val="24"/>
          <w:highlight w:val="yellow"/>
        </w:rPr>
      </w:pPr>
    </w:p>
    <w:p w14:paraId="4A76BAA7" w14:textId="77777777" w:rsidR="00C17B23" w:rsidRDefault="00C17B23" w:rsidP="00C17B23">
      <w:pPr>
        <w:pStyle w:val="BodyText"/>
        <w:rPr>
          <w:rFonts w:cs="Arial"/>
          <w:bCs/>
          <w:szCs w:val="24"/>
        </w:rPr>
      </w:pPr>
      <w:r w:rsidRPr="00E9246A">
        <w:rPr>
          <w:rFonts w:cs="Arial"/>
          <w:b/>
          <w:szCs w:val="24"/>
          <w:u w:val="single"/>
        </w:rPr>
        <w:t>PUBLIC COMMENT</w:t>
      </w:r>
    </w:p>
    <w:p w14:paraId="47E3889C" w14:textId="77777777" w:rsidR="00C17B23" w:rsidRDefault="00C17B23" w:rsidP="00C17B23">
      <w:pPr>
        <w:pStyle w:val="BodyText"/>
        <w:rPr>
          <w:rFonts w:cs="Arial"/>
          <w:bCs/>
          <w:szCs w:val="24"/>
        </w:rPr>
      </w:pPr>
    </w:p>
    <w:p w14:paraId="352A73F5" w14:textId="45891292" w:rsidR="00C17B23" w:rsidRDefault="00C17B23" w:rsidP="000E19CB">
      <w:pPr>
        <w:pStyle w:val="BodyText"/>
        <w:rPr>
          <w:rFonts w:cs="Arial"/>
          <w:bCs/>
          <w:szCs w:val="24"/>
        </w:rPr>
      </w:pPr>
      <w:r>
        <w:rPr>
          <w:rFonts w:cs="Arial"/>
          <w:bCs/>
          <w:szCs w:val="24"/>
        </w:rPr>
        <w:t>Mr. Tardaguila</w:t>
      </w:r>
      <w:r w:rsidR="000E19CB">
        <w:rPr>
          <w:rFonts w:cs="Arial"/>
          <w:bCs/>
          <w:szCs w:val="24"/>
        </w:rPr>
        <w:t xml:space="preserve"> </w:t>
      </w:r>
      <w:r w:rsidR="000E5318">
        <w:rPr>
          <w:rFonts w:cs="Arial"/>
          <w:bCs/>
          <w:szCs w:val="24"/>
        </w:rPr>
        <w:t>mentioned a Zoom link discrepancy and commented on Dos Rios</w:t>
      </w:r>
      <w:r w:rsidR="00FA1B23">
        <w:rPr>
          <w:rFonts w:cs="Arial"/>
          <w:bCs/>
          <w:szCs w:val="24"/>
        </w:rPr>
        <w:t>.</w:t>
      </w:r>
      <w:r w:rsidR="00886A2A">
        <w:rPr>
          <w:rFonts w:cs="Arial"/>
          <w:bCs/>
          <w:szCs w:val="24"/>
        </w:rPr>
        <w:t xml:space="preserve"> </w:t>
      </w:r>
      <w:r w:rsidR="000E5318">
        <w:rPr>
          <w:rFonts w:cs="Arial"/>
          <w:bCs/>
          <w:szCs w:val="24"/>
        </w:rPr>
        <w:t xml:space="preserve">Mr. Thom said </w:t>
      </w:r>
      <w:r w:rsidR="001A75AE">
        <w:rPr>
          <w:rFonts w:cs="Arial"/>
          <w:bCs/>
          <w:szCs w:val="24"/>
        </w:rPr>
        <w:t xml:space="preserve">this item </w:t>
      </w:r>
      <w:r w:rsidR="000E5318">
        <w:rPr>
          <w:rFonts w:cs="Arial"/>
          <w:bCs/>
          <w:szCs w:val="24"/>
        </w:rPr>
        <w:t xml:space="preserve">would be discussed later in the Work Plan. </w:t>
      </w:r>
    </w:p>
    <w:p w14:paraId="38AF46AF" w14:textId="77777777" w:rsidR="00C17B23" w:rsidRDefault="00C17B23" w:rsidP="00C17B23">
      <w:pPr>
        <w:pStyle w:val="BodyText"/>
        <w:rPr>
          <w:rFonts w:cs="Arial"/>
          <w:b/>
          <w:szCs w:val="24"/>
          <w:u w:val="single"/>
        </w:rPr>
      </w:pPr>
    </w:p>
    <w:p w14:paraId="373788C2" w14:textId="77777777" w:rsidR="00C17B23" w:rsidRPr="00E9246A" w:rsidRDefault="00C17B23" w:rsidP="00C17B23">
      <w:pPr>
        <w:pStyle w:val="BodyText"/>
        <w:rPr>
          <w:rFonts w:cs="Arial"/>
          <w:b/>
          <w:szCs w:val="24"/>
          <w:u w:val="single"/>
        </w:rPr>
      </w:pPr>
      <w:r w:rsidRPr="00E9246A">
        <w:rPr>
          <w:rFonts w:cs="Arial"/>
          <w:b/>
          <w:szCs w:val="24"/>
          <w:u w:val="single"/>
        </w:rPr>
        <w:t>CHAIR REPORT</w:t>
      </w:r>
    </w:p>
    <w:p w14:paraId="3D38F6B1" w14:textId="4CED133D" w:rsidR="00FA1B23" w:rsidRPr="00886A2A" w:rsidRDefault="00FA1B23" w:rsidP="00886A2A">
      <w:pPr>
        <w:rPr>
          <w:rFonts w:cs="Arial"/>
          <w:b/>
          <w:sz w:val="24"/>
          <w:szCs w:val="24"/>
        </w:rPr>
      </w:pPr>
      <w:r>
        <w:rPr>
          <w:rFonts w:cs="Arial"/>
          <w:bCs/>
          <w:szCs w:val="24"/>
        </w:rPr>
        <w:t xml:space="preserve">The </w:t>
      </w:r>
      <w:r w:rsidRPr="00886A2A">
        <w:rPr>
          <w:rFonts w:cs="Arial"/>
          <w:b/>
          <w:sz w:val="24"/>
          <w:szCs w:val="24"/>
        </w:rPr>
        <w:t xml:space="preserve">SacRT Service Changes </w:t>
      </w:r>
      <w:r>
        <w:rPr>
          <w:rFonts w:cs="Arial"/>
          <w:b/>
          <w:sz w:val="24"/>
          <w:szCs w:val="24"/>
        </w:rPr>
        <w:t>agenda item is tabled until the February MAC meeting.</w:t>
      </w:r>
      <w:r w:rsidRPr="00886A2A">
        <w:rPr>
          <w:rFonts w:cs="Arial"/>
          <w:b/>
          <w:sz w:val="24"/>
          <w:szCs w:val="24"/>
        </w:rPr>
        <w:t xml:space="preserve"> </w:t>
      </w:r>
    </w:p>
    <w:p w14:paraId="01FEF464" w14:textId="3E07E167" w:rsidR="00C17B23" w:rsidRDefault="00FA1B23" w:rsidP="00C17B23">
      <w:pPr>
        <w:pStyle w:val="BodyText"/>
        <w:rPr>
          <w:rFonts w:cs="Arial"/>
          <w:bCs/>
          <w:szCs w:val="24"/>
        </w:rPr>
      </w:pPr>
      <w:r>
        <w:rPr>
          <w:rFonts w:cs="Arial"/>
          <w:bCs/>
          <w:szCs w:val="24"/>
        </w:rPr>
        <w:t>The 2024 MAC Work Plan agenda item will occur before the SacRT GO Quarterly Update.</w:t>
      </w:r>
    </w:p>
    <w:p w14:paraId="106EB1F5" w14:textId="77777777" w:rsidR="000E5318" w:rsidRDefault="000E5318" w:rsidP="00C17B23">
      <w:pPr>
        <w:pStyle w:val="BodyText"/>
        <w:rPr>
          <w:rFonts w:cs="Arial"/>
          <w:bCs/>
          <w:szCs w:val="24"/>
        </w:rPr>
      </w:pPr>
    </w:p>
    <w:p w14:paraId="7F6AA69A" w14:textId="2679188A" w:rsidR="000E5318" w:rsidRDefault="000E5318" w:rsidP="00C17B23">
      <w:pPr>
        <w:pStyle w:val="BodyText"/>
        <w:rPr>
          <w:rFonts w:cs="Arial"/>
          <w:bCs/>
          <w:szCs w:val="24"/>
        </w:rPr>
      </w:pPr>
      <w:r>
        <w:rPr>
          <w:rFonts w:cs="Arial"/>
          <w:bCs/>
          <w:szCs w:val="24"/>
        </w:rPr>
        <w:t>Ms. Vargas acknowledged Ms. Alba in her new position</w:t>
      </w:r>
      <w:r w:rsidR="00E972BB">
        <w:rPr>
          <w:rFonts w:cs="Arial"/>
          <w:bCs/>
          <w:szCs w:val="24"/>
        </w:rPr>
        <w:t xml:space="preserve"> as Vice President, Operations</w:t>
      </w:r>
      <w:r>
        <w:rPr>
          <w:rFonts w:cs="Arial"/>
          <w:bCs/>
          <w:szCs w:val="24"/>
        </w:rPr>
        <w:t xml:space="preserve">, and reported that the bus stop at </w:t>
      </w:r>
      <w:proofErr w:type="gramStart"/>
      <w:r>
        <w:rPr>
          <w:rFonts w:cs="Arial"/>
          <w:bCs/>
          <w:szCs w:val="24"/>
        </w:rPr>
        <w:t>University</w:t>
      </w:r>
      <w:proofErr w:type="gramEnd"/>
      <w:r>
        <w:rPr>
          <w:rFonts w:cs="Arial"/>
          <w:bCs/>
          <w:szCs w:val="24"/>
        </w:rPr>
        <w:t xml:space="preserve"> </w:t>
      </w:r>
      <w:r w:rsidR="00FA1B23">
        <w:rPr>
          <w:rFonts w:cs="Arial"/>
          <w:bCs/>
          <w:szCs w:val="24"/>
        </w:rPr>
        <w:t xml:space="preserve">&amp; </w:t>
      </w:r>
      <w:r>
        <w:rPr>
          <w:rFonts w:cs="Arial"/>
          <w:bCs/>
          <w:szCs w:val="24"/>
        </w:rPr>
        <w:t>65</w:t>
      </w:r>
      <w:r w:rsidRPr="007335E9">
        <w:rPr>
          <w:rFonts w:cs="Arial"/>
          <w:bCs/>
          <w:szCs w:val="24"/>
          <w:vertAlign w:val="superscript"/>
        </w:rPr>
        <w:t>th</w:t>
      </w:r>
      <w:r>
        <w:rPr>
          <w:rFonts w:cs="Arial"/>
          <w:bCs/>
          <w:szCs w:val="24"/>
        </w:rPr>
        <w:t xml:space="preserve"> will be moved back to its permanent location by January </w:t>
      </w:r>
      <w:r w:rsidR="00886A2A">
        <w:rPr>
          <w:rFonts w:cs="Arial"/>
          <w:bCs/>
          <w:szCs w:val="24"/>
        </w:rPr>
        <w:t>21.</w:t>
      </w:r>
    </w:p>
    <w:p w14:paraId="2BDEB000" w14:textId="77777777" w:rsidR="00C17B23" w:rsidRDefault="00C17B23" w:rsidP="00C17B23">
      <w:pPr>
        <w:pStyle w:val="BodyText"/>
        <w:rPr>
          <w:rFonts w:cs="Arial"/>
          <w:b/>
          <w:szCs w:val="24"/>
          <w:u w:val="single"/>
        </w:rPr>
      </w:pPr>
    </w:p>
    <w:p w14:paraId="1912BE9A" w14:textId="77777777" w:rsidR="00C17B23" w:rsidRPr="003120E7" w:rsidRDefault="00C17B23" w:rsidP="00C17B23">
      <w:pPr>
        <w:pStyle w:val="BodyText"/>
        <w:rPr>
          <w:rFonts w:cs="Arial"/>
          <w:b/>
          <w:szCs w:val="24"/>
        </w:rPr>
      </w:pPr>
      <w:r w:rsidRPr="00C93040">
        <w:rPr>
          <w:rFonts w:cs="Arial"/>
          <w:b/>
          <w:szCs w:val="24"/>
          <w:u w:val="single"/>
        </w:rPr>
        <w:t>OLD BUSINESS</w:t>
      </w:r>
    </w:p>
    <w:p w14:paraId="7F26E22C" w14:textId="77777777" w:rsidR="00C17B23" w:rsidRPr="00C93040" w:rsidRDefault="00C17B23" w:rsidP="00C17B23">
      <w:pPr>
        <w:pStyle w:val="ListParagraph"/>
        <w:rPr>
          <w:rFonts w:cs="Arial"/>
          <w:b/>
          <w:szCs w:val="24"/>
        </w:rPr>
      </w:pPr>
      <w:bookmarkStart w:id="1" w:name="_Hlk141093513"/>
    </w:p>
    <w:p w14:paraId="11BFB616" w14:textId="3FF56DFB" w:rsidR="00C17B23" w:rsidRPr="00886A2A" w:rsidRDefault="00886A2A" w:rsidP="00886A2A">
      <w:pPr>
        <w:pStyle w:val="ListParagraph"/>
        <w:numPr>
          <w:ilvl w:val="0"/>
          <w:numId w:val="1"/>
        </w:numPr>
        <w:rPr>
          <w:rFonts w:cs="Arial"/>
          <w:b/>
          <w:sz w:val="24"/>
          <w:szCs w:val="24"/>
        </w:rPr>
      </w:pPr>
      <w:r>
        <w:rPr>
          <w:rFonts w:cs="Arial"/>
          <w:b/>
          <w:sz w:val="24"/>
          <w:szCs w:val="24"/>
        </w:rPr>
        <w:t>MAC 2024 Work Plan (Jeff Thom, MAC Chair)</w:t>
      </w:r>
    </w:p>
    <w:p w14:paraId="74BA98DB" w14:textId="77777777" w:rsidR="00EB0402" w:rsidRDefault="00EB0402" w:rsidP="00EB0402">
      <w:pPr>
        <w:rPr>
          <w:rFonts w:cs="Arial"/>
          <w:sz w:val="24"/>
          <w:szCs w:val="24"/>
        </w:rPr>
      </w:pPr>
    </w:p>
    <w:p w14:paraId="52D77822" w14:textId="588A35D0" w:rsidR="00886A2A" w:rsidRDefault="00886A2A" w:rsidP="00886A2A">
      <w:pPr>
        <w:rPr>
          <w:rFonts w:cs="Arial"/>
          <w:sz w:val="24"/>
          <w:szCs w:val="24"/>
        </w:rPr>
      </w:pPr>
      <w:r>
        <w:rPr>
          <w:rFonts w:cs="Arial"/>
          <w:sz w:val="24"/>
          <w:szCs w:val="24"/>
        </w:rPr>
        <w:t xml:space="preserve">Ms. Vargas read the 2023 Accomplishments in Part 1 of the final draft of the 2024 MAC Work Plan and Accomplishments. Ms. Flohr reminded the Council that this document goes to the Board of Directors once approved by the MAC. Ms. Vargas read the 2024 Goals for Part 1. Mr. Thom </w:t>
      </w:r>
      <w:r>
        <w:rPr>
          <w:rFonts w:cs="Arial"/>
          <w:sz w:val="24"/>
          <w:szCs w:val="24"/>
        </w:rPr>
        <w:lastRenderedPageBreak/>
        <w:t xml:space="preserve">questioned the placement of Goal 2 and suggested placing it in Part 2; Ms. Flohr said it should stay in Part 1. Thom </w:t>
      </w:r>
      <w:r w:rsidR="00F972F8">
        <w:rPr>
          <w:rFonts w:cs="Arial"/>
          <w:sz w:val="24"/>
          <w:szCs w:val="24"/>
        </w:rPr>
        <w:t>agreed</w:t>
      </w:r>
      <w:r>
        <w:rPr>
          <w:rFonts w:cs="Arial"/>
          <w:sz w:val="24"/>
          <w:szCs w:val="24"/>
        </w:rPr>
        <w:t xml:space="preserve"> to keeping Part 1 as-is.</w:t>
      </w:r>
    </w:p>
    <w:p w14:paraId="2F288DB7" w14:textId="77777777" w:rsidR="00886A2A" w:rsidRPr="007335E9" w:rsidRDefault="00886A2A" w:rsidP="00886A2A">
      <w:pPr>
        <w:rPr>
          <w:rFonts w:cs="Arial"/>
          <w:b/>
          <w:sz w:val="24"/>
          <w:szCs w:val="24"/>
        </w:rPr>
      </w:pPr>
    </w:p>
    <w:p w14:paraId="41D16565" w14:textId="6249E98E" w:rsidR="00886A2A" w:rsidRDefault="00886A2A" w:rsidP="00886A2A">
      <w:pPr>
        <w:rPr>
          <w:rFonts w:cs="Arial"/>
          <w:bCs/>
          <w:sz w:val="24"/>
          <w:szCs w:val="24"/>
        </w:rPr>
      </w:pPr>
      <w:r>
        <w:rPr>
          <w:rFonts w:cs="Arial"/>
          <w:bCs/>
          <w:sz w:val="24"/>
          <w:szCs w:val="24"/>
        </w:rPr>
        <w:t>Ms. Vargas read the 2023 Accomplishments and 2024 Goals in Part 2. Ms. Flohr asked where funding for SmaRT Ride would be after seeing Goals 1b.1-3. Ms. Vargas said it would be in Part 3. Ms. Donovan asked about Zip Pass; Ms. Vargas said it would be in Part 3</w:t>
      </w:r>
      <w:r w:rsidR="00F972F8">
        <w:rPr>
          <w:rFonts w:cs="Arial"/>
          <w:bCs/>
          <w:sz w:val="24"/>
          <w:szCs w:val="24"/>
        </w:rPr>
        <w:t>.</w:t>
      </w:r>
    </w:p>
    <w:p w14:paraId="192BAB36" w14:textId="77777777" w:rsidR="00886A2A" w:rsidRDefault="00886A2A" w:rsidP="00886A2A">
      <w:pPr>
        <w:rPr>
          <w:rFonts w:cs="Arial"/>
          <w:bCs/>
          <w:sz w:val="24"/>
          <w:szCs w:val="24"/>
        </w:rPr>
      </w:pPr>
    </w:p>
    <w:p w14:paraId="3B53F016" w14:textId="77777777" w:rsidR="00886A2A" w:rsidRDefault="00886A2A" w:rsidP="00886A2A">
      <w:pPr>
        <w:rPr>
          <w:rFonts w:cs="Arial"/>
          <w:bCs/>
          <w:sz w:val="24"/>
          <w:szCs w:val="24"/>
        </w:rPr>
      </w:pPr>
      <w:r>
        <w:rPr>
          <w:rFonts w:cs="Arial"/>
          <w:bCs/>
          <w:sz w:val="24"/>
          <w:szCs w:val="24"/>
        </w:rPr>
        <w:t xml:space="preserve">Ms. Vargas read the 2023 Accomplishments and 2024 Goals in Part 3. Mr. Thom suggested the removal of 2023 Accomplishment 1j as it appears duplicated in Part 2. Ms. Donovan asked Ms. Vargas to repeat 2024 Goal 5 and 6. For Goal 2, Mr. Thom suggested rewording to “Consider development of comprehensive proposal for provision of documents in accessible formats.” Ms. Donovan suggested the word “recommend” over “consider,” and suggested changing “documents” to “materials and videos.” Ms. Flohr agreed. </w:t>
      </w:r>
    </w:p>
    <w:p w14:paraId="1E2E620C" w14:textId="77777777" w:rsidR="00886A2A" w:rsidRDefault="00886A2A" w:rsidP="00886A2A">
      <w:pPr>
        <w:rPr>
          <w:rFonts w:cs="Arial"/>
          <w:bCs/>
          <w:sz w:val="24"/>
          <w:szCs w:val="24"/>
        </w:rPr>
      </w:pPr>
    </w:p>
    <w:p w14:paraId="27549E4B" w14:textId="7165A13D" w:rsidR="00886A2A" w:rsidRDefault="00A5468D" w:rsidP="00886A2A">
      <w:pPr>
        <w:rPr>
          <w:rFonts w:cs="Arial"/>
          <w:bCs/>
          <w:sz w:val="24"/>
          <w:szCs w:val="24"/>
        </w:rPr>
      </w:pPr>
      <w:r>
        <w:rPr>
          <w:sz w:val="24"/>
          <w:szCs w:val="24"/>
        </w:rPr>
        <w:t xml:space="preserve">Ms. Vargas addressed Regina Brink’s request to explore improvements to the UZURV complaint process when complaints are systemic. Ms. Donovan suggested adding this to the Work Plan. Mr. Thom questioned the need for this specific inclusion; Ms. Vargas noted that this may fall under Part 1 Goal 1b. </w:t>
      </w:r>
      <w:r w:rsidR="00886A2A">
        <w:rPr>
          <w:rFonts w:cs="Arial"/>
          <w:bCs/>
          <w:sz w:val="24"/>
          <w:szCs w:val="24"/>
        </w:rPr>
        <w:t xml:space="preserve">Ms. Donovan commented on Goal 5, and suggested removing “Consider,” but Mr. Thom preferred “Consider.” Ms. Donovan called for a motion to drop the word </w:t>
      </w:r>
      <w:r w:rsidR="001E7AB7">
        <w:rPr>
          <w:rFonts w:cs="Arial"/>
          <w:bCs/>
          <w:sz w:val="24"/>
          <w:szCs w:val="24"/>
        </w:rPr>
        <w:t>“Consider</w:t>
      </w:r>
      <w:r w:rsidR="00886A2A">
        <w:rPr>
          <w:rFonts w:cs="Arial"/>
          <w:bCs/>
          <w:sz w:val="24"/>
          <w:szCs w:val="24"/>
        </w:rPr>
        <w:t>;</w:t>
      </w:r>
      <w:r w:rsidR="001E7AB7">
        <w:rPr>
          <w:rFonts w:cs="Arial"/>
          <w:bCs/>
          <w:sz w:val="24"/>
          <w:szCs w:val="24"/>
        </w:rPr>
        <w:t>”</w:t>
      </w:r>
      <w:r w:rsidR="00886A2A">
        <w:rPr>
          <w:rFonts w:cs="Arial"/>
          <w:bCs/>
          <w:sz w:val="24"/>
          <w:szCs w:val="24"/>
        </w:rPr>
        <w:t xml:space="preserve"> Mr. Johnson declined to second the motion. Mr. Tardaguila asked why the Broadway Complete Streets project is not being considered by the </w:t>
      </w:r>
      <w:proofErr w:type="gramStart"/>
      <w:r w:rsidR="00886A2A">
        <w:rPr>
          <w:rFonts w:cs="Arial"/>
          <w:bCs/>
          <w:sz w:val="24"/>
          <w:szCs w:val="24"/>
        </w:rPr>
        <w:t xml:space="preserve">MAC, </w:t>
      </w:r>
      <w:r w:rsidR="00067BA4">
        <w:rPr>
          <w:rFonts w:cs="Arial"/>
          <w:bCs/>
          <w:sz w:val="24"/>
          <w:szCs w:val="24"/>
        </w:rPr>
        <w:t>and</w:t>
      </w:r>
      <w:proofErr w:type="gramEnd"/>
      <w:r w:rsidR="00886A2A">
        <w:rPr>
          <w:rFonts w:cs="Arial"/>
          <w:bCs/>
          <w:sz w:val="24"/>
          <w:szCs w:val="24"/>
        </w:rPr>
        <w:t xml:space="preserve"> commented on the Dos Rios Light Rail Station project. Mr. Thom asked the MAC about including these two projects as 2024 Goals. Ms. Donovan seconded the motion to include these projects; it was passed with a vote. Mr. Johson suggested adding a Part 1 goal to review complaint methods. There was no opposition.</w:t>
      </w:r>
    </w:p>
    <w:p w14:paraId="744961CF" w14:textId="77777777" w:rsidR="00886A2A" w:rsidRDefault="00886A2A" w:rsidP="00886A2A">
      <w:pPr>
        <w:rPr>
          <w:rFonts w:cs="Arial"/>
          <w:bCs/>
          <w:sz w:val="24"/>
          <w:szCs w:val="24"/>
        </w:rPr>
      </w:pPr>
    </w:p>
    <w:p w14:paraId="3E3A35BD" w14:textId="4BC3BA5D" w:rsidR="00886A2A" w:rsidRDefault="00886A2A" w:rsidP="00886A2A">
      <w:pPr>
        <w:rPr>
          <w:rFonts w:cs="Arial"/>
          <w:bCs/>
          <w:sz w:val="24"/>
          <w:szCs w:val="24"/>
        </w:rPr>
      </w:pPr>
      <w:r>
        <w:rPr>
          <w:rFonts w:cs="Arial"/>
          <w:bCs/>
          <w:sz w:val="24"/>
          <w:szCs w:val="24"/>
        </w:rPr>
        <w:t>Mr. Lozano suggested removing “Consider” from Part 3 Goals 5 and 6 and moved to remove it. Ms. Donovan seconded the motion. Mr. Johnson opposed removing “Consider.” Ms. Donovan argued that the MAC was presently considering recommending; Mr. Thom disagreed. Mr. Lozano supported Ms. Donovan’s argument. Ms. Donovan said SacRT was outside federal compliance for not having completed Goal 5; Ms. Vargas objected. Mr. Thom called for a vote on the motion; the motion to remove “Consider” from Goal 5 passed. Mr. Lozano advocated for Goal 6. Ms. O’Connell concurred with Mr. Thom that “Consider” should be kept. Mr. T</w:t>
      </w:r>
      <w:r w:rsidR="00021514">
        <w:rPr>
          <w:rFonts w:cs="Arial"/>
          <w:bCs/>
          <w:sz w:val="24"/>
          <w:szCs w:val="24"/>
        </w:rPr>
        <w:t>h</w:t>
      </w:r>
      <w:r>
        <w:rPr>
          <w:rFonts w:cs="Arial"/>
          <w:bCs/>
          <w:sz w:val="24"/>
          <w:szCs w:val="24"/>
        </w:rPr>
        <w:t>om called for a vote; the vote passed.</w:t>
      </w:r>
    </w:p>
    <w:p w14:paraId="5A2C7118" w14:textId="77777777" w:rsidR="00886A2A" w:rsidRDefault="00886A2A" w:rsidP="00886A2A">
      <w:pPr>
        <w:rPr>
          <w:rFonts w:cs="Arial"/>
          <w:bCs/>
          <w:sz w:val="24"/>
          <w:szCs w:val="24"/>
        </w:rPr>
      </w:pPr>
    </w:p>
    <w:p w14:paraId="02B92677" w14:textId="274052EE" w:rsidR="00C17B23" w:rsidRDefault="00886A2A" w:rsidP="00C17B23">
      <w:pPr>
        <w:rPr>
          <w:rFonts w:cs="Arial"/>
          <w:bCs/>
          <w:sz w:val="24"/>
          <w:szCs w:val="24"/>
        </w:rPr>
      </w:pPr>
      <w:r>
        <w:rPr>
          <w:rFonts w:cs="Arial"/>
          <w:bCs/>
          <w:sz w:val="24"/>
          <w:szCs w:val="24"/>
        </w:rPr>
        <w:t xml:space="preserve">Ms. Vargas read the 2023 Accomplishments and 2024 Goals in Part 4. Ms. Flohr suggested adding recruitment of two new MAC members in the 2023 Accomplishments. Mr. Thom suggested adding a goal to explore leadership succession planning. Ms. Flohr suggested giving MAC members ID badges to enhance their visibility at public forums. Mr. Lozano and Mr. Thom discussed and accepted the removal of Part 3 Accomplishment 1j; which pertains to Magnetic Signage for the Supplemental Services. This accomplishment was a duplicate and is contained in Part 2 Accomplishments 2e. </w:t>
      </w:r>
    </w:p>
    <w:p w14:paraId="4805B7C5" w14:textId="77777777" w:rsidR="00886A2A" w:rsidRDefault="00886A2A" w:rsidP="00C17B23">
      <w:pPr>
        <w:rPr>
          <w:rFonts w:cs="Arial"/>
          <w:b/>
          <w:sz w:val="24"/>
          <w:szCs w:val="24"/>
        </w:rPr>
      </w:pPr>
    </w:p>
    <w:p w14:paraId="07E12CFD" w14:textId="07A32437" w:rsidR="00EB0402" w:rsidRPr="00886A2A" w:rsidRDefault="00886A2A" w:rsidP="00886A2A">
      <w:pPr>
        <w:pStyle w:val="ListParagraph"/>
        <w:numPr>
          <w:ilvl w:val="0"/>
          <w:numId w:val="1"/>
        </w:numPr>
        <w:rPr>
          <w:rFonts w:cs="Arial"/>
          <w:b/>
          <w:sz w:val="24"/>
          <w:szCs w:val="24"/>
        </w:rPr>
      </w:pPr>
      <w:r w:rsidRPr="00886A2A">
        <w:rPr>
          <w:rFonts w:cs="Arial"/>
          <w:b/>
          <w:sz w:val="24"/>
          <w:szCs w:val="24"/>
        </w:rPr>
        <w:t xml:space="preserve">SacRT GO Quarterly Operations Update (Richard Mitchell, Director, Community Bus Services) </w:t>
      </w:r>
    </w:p>
    <w:p w14:paraId="0975DEAB" w14:textId="77777777" w:rsidR="00886A2A" w:rsidRDefault="00886A2A" w:rsidP="00886A2A">
      <w:pPr>
        <w:rPr>
          <w:rFonts w:cs="Arial"/>
          <w:sz w:val="24"/>
          <w:szCs w:val="24"/>
        </w:rPr>
      </w:pPr>
      <w:r>
        <w:rPr>
          <w:rFonts w:cs="Arial"/>
          <w:sz w:val="24"/>
          <w:szCs w:val="24"/>
        </w:rPr>
        <w:t xml:space="preserve">Mr. Mitchell reported that SacRT GO and UZURV ridership in October 2023 were the highest since pre-COVID levels, almost 90%. Ridership dropped in November and December, but was over 93% of </w:t>
      </w:r>
    </w:p>
    <w:p w14:paraId="09EC0B49" w14:textId="55EFCD65" w:rsidR="00886A2A" w:rsidRDefault="00886A2A" w:rsidP="00886A2A">
      <w:pPr>
        <w:rPr>
          <w:rFonts w:cs="Arial"/>
          <w:sz w:val="24"/>
          <w:szCs w:val="24"/>
        </w:rPr>
      </w:pPr>
      <w:r>
        <w:rPr>
          <w:rFonts w:cs="Arial"/>
          <w:sz w:val="24"/>
          <w:szCs w:val="24"/>
        </w:rPr>
        <w:t xml:space="preserve">pre-COVID ridership for those months. Mr. Mitchell reported that SacRT GO On Time Performance peaked in July 2023 and was lowest in October but has risen to a new peak around 89% from December 1, </w:t>
      </w:r>
      <w:r w:rsidR="00067BA4">
        <w:rPr>
          <w:rFonts w:cs="Arial"/>
          <w:sz w:val="24"/>
          <w:szCs w:val="24"/>
        </w:rPr>
        <w:t>2023,</w:t>
      </w:r>
      <w:r>
        <w:rPr>
          <w:rFonts w:cs="Arial"/>
          <w:sz w:val="24"/>
          <w:szCs w:val="24"/>
        </w:rPr>
        <w:t xml:space="preserve"> until January 17, 2024. SacRT is also conducting Bus Operator Hiring Events this month. The SacRT Board of Directors approved a one-year contract extension for UZURV at the January 8, 2024, Board meeting. </w:t>
      </w:r>
    </w:p>
    <w:p w14:paraId="3F7995BC" w14:textId="77777777" w:rsidR="00886A2A" w:rsidRDefault="00886A2A" w:rsidP="00886A2A">
      <w:pPr>
        <w:rPr>
          <w:rFonts w:cs="Arial"/>
          <w:sz w:val="24"/>
          <w:szCs w:val="24"/>
        </w:rPr>
      </w:pPr>
    </w:p>
    <w:p w14:paraId="36721933" w14:textId="77777777" w:rsidR="00886A2A" w:rsidRPr="007335E9" w:rsidRDefault="00886A2A" w:rsidP="00886A2A">
      <w:pPr>
        <w:rPr>
          <w:rFonts w:cs="Arial"/>
          <w:sz w:val="24"/>
          <w:szCs w:val="24"/>
        </w:rPr>
      </w:pPr>
      <w:r>
        <w:rPr>
          <w:rFonts w:cs="Arial"/>
          <w:sz w:val="24"/>
          <w:szCs w:val="24"/>
        </w:rPr>
        <w:lastRenderedPageBreak/>
        <w:t>Ms. Donovan asked about federal penalties for low OTP levels; Mr. Mitchell said consistent poor performance over time may incur a penalty. Ms. Donovan shared her concerns about accessibility of the Zip Pass app. Ms. Poole-Canavari explained there is an issue with the app that is being monitored. Mr. Lozano asked Mr. Mitchell to attend the February 2024 MAC meeting to discuss UZURV issues.</w:t>
      </w:r>
    </w:p>
    <w:p w14:paraId="4D8BA1C2" w14:textId="48549812" w:rsidR="007573DD" w:rsidRPr="00C337C4" w:rsidRDefault="00FA1B23" w:rsidP="00EB0402">
      <w:pPr>
        <w:rPr>
          <w:rFonts w:cs="Arial"/>
          <w:bCs/>
          <w:sz w:val="24"/>
          <w:szCs w:val="24"/>
        </w:rPr>
      </w:pPr>
      <w:r>
        <w:rPr>
          <w:rFonts w:cs="Arial"/>
          <w:bCs/>
          <w:sz w:val="24"/>
          <w:szCs w:val="24"/>
        </w:rPr>
        <w:t xml:space="preserve"> </w:t>
      </w:r>
    </w:p>
    <w:bookmarkEnd w:id="1"/>
    <w:p w14:paraId="2977EAFA" w14:textId="06E6CDC4" w:rsidR="00C17B23" w:rsidRPr="00724469" w:rsidRDefault="00C17B23" w:rsidP="00C17B23">
      <w:pPr>
        <w:pStyle w:val="xmsonormal"/>
        <w:rPr>
          <w:rFonts w:ascii="Arial" w:hAnsi="Arial" w:cs="Arial"/>
        </w:rPr>
      </w:pPr>
    </w:p>
    <w:p w14:paraId="2EA3715A" w14:textId="28C18C9A" w:rsidR="00EB0402" w:rsidRPr="00BE63C1" w:rsidRDefault="00C17B23" w:rsidP="00EB0402">
      <w:pPr>
        <w:rPr>
          <w:rFonts w:cs="Arial"/>
          <w:sz w:val="24"/>
          <w:szCs w:val="24"/>
        </w:rPr>
      </w:pPr>
      <w:r w:rsidRPr="00BE63C1">
        <w:rPr>
          <w:rFonts w:cs="Arial"/>
          <w:b/>
          <w:sz w:val="24"/>
          <w:szCs w:val="24"/>
          <w:u w:val="single"/>
        </w:rPr>
        <w:t>NEW BUSINESS</w:t>
      </w:r>
    </w:p>
    <w:p w14:paraId="60D23851" w14:textId="77777777" w:rsidR="00C17B23" w:rsidRPr="00CE0BD6" w:rsidRDefault="00C17B23" w:rsidP="00C17B23">
      <w:pPr>
        <w:rPr>
          <w:rFonts w:cs="Arial"/>
          <w:b/>
          <w:sz w:val="24"/>
          <w:szCs w:val="24"/>
        </w:rPr>
      </w:pPr>
    </w:p>
    <w:p w14:paraId="7BC767C5" w14:textId="03BDDCFC" w:rsidR="00C17B23" w:rsidRPr="00CE0BD6" w:rsidRDefault="00EB0402" w:rsidP="007335E9">
      <w:pPr>
        <w:pStyle w:val="ListParagraph"/>
        <w:numPr>
          <w:ilvl w:val="0"/>
          <w:numId w:val="3"/>
        </w:numPr>
        <w:rPr>
          <w:rFonts w:cs="Arial"/>
          <w:b/>
          <w:sz w:val="24"/>
          <w:szCs w:val="24"/>
        </w:rPr>
      </w:pPr>
      <w:r>
        <w:rPr>
          <w:rFonts w:cs="Arial"/>
          <w:b/>
          <w:sz w:val="24"/>
          <w:szCs w:val="24"/>
        </w:rPr>
        <w:t>ASAP Grant Update (Wondimu Mengistu, Director, Grants and Capital Programming)</w:t>
      </w:r>
    </w:p>
    <w:p w14:paraId="2BE4E36F" w14:textId="77777777" w:rsidR="00C17B23" w:rsidRPr="00705571" w:rsidRDefault="00C17B23" w:rsidP="00C17B23">
      <w:pPr>
        <w:rPr>
          <w:rFonts w:cs="Arial"/>
          <w:b/>
          <w:sz w:val="24"/>
          <w:szCs w:val="24"/>
        </w:rPr>
      </w:pPr>
    </w:p>
    <w:p w14:paraId="778676ED" w14:textId="21E982E2" w:rsidR="00FA1B23" w:rsidRPr="00886A2A" w:rsidRDefault="00EB0402" w:rsidP="00FA1B23">
      <w:pPr>
        <w:rPr>
          <w:rFonts w:ascii="Calibri" w:eastAsiaTheme="minorHAnsi" w:hAnsi="Calibri"/>
          <w:sz w:val="24"/>
          <w:szCs w:val="24"/>
        </w:rPr>
      </w:pPr>
      <w:r w:rsidRPr="00FA1B23">
        <w:rPr>
          <w:rFonts w:cs="Arial"/>
          <w:sz w:val="24"/>
          <w:szCs w:val="24"/>
        </w:rPr>
        <w:t>Mr. Mengistu</w:t>
      </w:r>
      <w:r w:rsidR="008D3D3E" w:rsidRPr="00FA1B23">
        <w:rPr>
          <w:rFonts w:cs="Arial"/>
          <w:sz w:val="24"/>
          <w:szCs w:val="24"/>
        </w:rPr>
        <w:t xml:space="preserve"> reported that SacRT </w:t>
      </w:r>
      <w:r w:rsidR="00FA1B23" w:rsidRPr="00886A2A">
        <w:rPr>
          <w:sz w:val="24"/>
          <w:szCs w:val="24"/>
        </w:rPr>
        <w:t xml:space="preserve">strives to maximize funding opportunities by submitting highly competitive grant applications for eligible programs. Despite the proposed project being deemed ineligible in previous funding cycles and not having submitted a grant application, </w:t>
      </w:r>
      <w:r w:rsidR="00FA1B23">
        <w:rPr>
          <w:sz w:val="24"/>
          <w:szCs w:val="24"/>
        </w:rPr>
        <w:t>SacRT is</w:t>
      </w:r>
      <w:r w:rsidR="00FA1B23" w:rsidRPr="00886A2A">
        <w:rPr>
          <w:sz w:val="24"/>
          <w:szCs w:val="24"/>
        </w:rPr>
        <w:t xml:space="preserve"> proactively engaging with the Federal Transit Administration (FTA) to prompt a review of its eligibility status, which is currently under consideration. </w:t>
      </w:r>
    </w:p>
    <w:p w14:paraId="3BD1EB43" w14:textId="77777777" w:rsidR="00FA1B23" w:rsidRPr="00886A2A" w:rsidRDefault="00FA1B23" w:rsidP="00FA1B23">
      <w:pPr>
        <w:rPr>
          <w:sz w:val="24"/>
          <w:szCs w:val="24"/>
        </w:rPr>
      </w:pPr>
    </w:p>
    <w:p w14:paraId="7F3B2CC6" w14:textId="6AD0DBD2" w:rsidR="00FA1B23" w:rsidRPr="00886A2A" w:rsidRDefault="00FA1B23" w:rsidP="00FA1B23">
      <w:pPr>
        <w:rPr>
          <w:sz w:val="24"/>
          <w:szCs w:val="24"/>
        </w:rPr>
      </w:pPr>
      <w:r w:rsidRPr="00886A2A">
        <w:rPr>
          <w:sz w:val="24"/>
          <w:szCs w:val="24"/>
        </w:rPr>
        <w:t xml:space="preserve">Given FTA's preference for funding shovel-ready projects, </w:t>
      </w:r>
      <w:r w:rsidR="00021514">
        <w:rPr>
          <w:sz w:val="24"/>
          <w:szCs w:val="24"/>
        </w:rPr>
        <w:t xml:space="preserve">SacRT recognized </w:t>
      </w:r>
      <w:r w:rsidRPr="00886A2A">
        <w:rPr>
          <w:sz w:val="24"/>
          <w:szCs w:val="24"/>
        </w:rPr>
        <w:t xml:space="preserve">the need to act decisively. Therefore, upon FTA determining eligibility, our plan is </w:t>
      </w:r>
      <w:r>
        <w:rPr>
          <w:sz w:val="24"/>
          <w:szCs w:val="24"/>
        </w:rPr>
        <w:t xml:space="preserve">to </w:t>
      </w:r>
      <w:r w:rsidRPr="00886A2A">
        <w:rPr>
          <w:sz w:val="24"/>
          <w:szCs w:val="24"/>
        </w:rPr>
        <w:t>initiate and complete the required environmental (NEPA) process and preliminary project design before submitting our proposal. The NEPA and design phases may span up to a year, and collaboration with the city for potential road closures necessitates advanced planning.</w:t>
      </w:r>
    </w:p>
    <w:p w14:paraId="1C31940E" w14:textId="77777777" w:rsidR="00FA1B23" w:rsidRPr="00886A2A" w:rsidRDefault="00FA1B23" w:rsidP="00FA1B23">
      <w:pPr>
        <w:rPr>
          <w:sz w:val="24"/>
          <w:szCs w:val="24"/>
        </w:rPr>
      </w:pPr>
    </w:p>
    <w:p w14:paraId="350994C2" w14:textId="77777777" w:rsidR="00FA1B23" w:rsidRPr="00886A2A" w:rsidRDefault="00FA1B23" w:rsidP="00FA1B23">
      <w:pPr>
        <w:rPr>
          <w:sz w:val="24"/>
          <w:szCs w:val="24"/>
        </w:rPr>
      </w:pPr>
      <w:r w:rsidRPr="00886A2A">
        <w:rPr>
          <w:sz w:val="24"/>
          <w:szCs w:val="24"/>
        </w:rPr>
        <w:t>The estimated total project cost is approximately $35 million, requiring a local match of $7 million. Once FTA confirms our eligibility and we conclude the pre-construction work, we will be well-prepared to submit our application in the next funding cycle.</w:t>
      </w:r>
    </w:p>
    <w:p w14:paraId="6D00FBDE" w14:textId="77777777" w:rsidR="006F5294" w:rsidRPr="00FA1B23" w:rsidRDefault="006F5294" w:rsidP="00C17B23">
      <w:pPr>
        <w:rPr>
          <w:rFonts w:cs="Arial"/>
          <w:sz w:val="24"/>
          <w:szCs w:val="24"/>
        </w:rPr>
      </w:pPr>
    </w:p>
    <w:p w14:paraId="402BC7B2" w14:textId="329BCED9" w:rsidR="006F5294" w:rsidRDefault="006F5294" w:rsidP="00C17B23">
      <w:pPr>
        <w:rPr>
          <w:rFonts w:cs="Arial"/>
          <w:sz w:val="24"/>
          <w:szCs w:val="24"/>
        </w:rPr>
      </w:pPr>
      <w:r>
        <w:rPr>
          <w:rFonts w:cs="Arial"/>
          <w:sz w:val="24"/>
          <w:szCs w:val="24"/>
        </w:rPr>
        <w:t xml:space="preserve">Mr. Lozano </w:t>
      </w:r>
      <w:r w:rsidR="00482530">
        <w:rPr>
          <w:rFonts w:cs="Arial"/>
          <w:sz w:val="24"/>
          <w:szCs w:val="24"/>
        </w:rPr>
        <w:t xml:space="preserve">said that the MAC and public should be able to give more input on the projects being considered for </w:t>
      </w:r>
      <w:r w:rsidR="00FA1B23">
        <w:rPr>
          <w:rFonts w:cs="Arial"/>
          <w:sz w:val="24"/>
          <w:szCs w:val="24"/>
        </w:rPr>
        <w:t>grants and</w:t>
      </w:r>
      <w:r w:rsidR="00482530">
        <w:rPr>
          <w:rFonts w:cs="Arial"/>
          <w:sz w:val="24"/>
          <w:szCs w:val="24"/>
        </w:rPr>
        <w:t xml:space="preserve"> suggested improving dialogue with SacRT staff to reduce turnaround time. Mr. Mengistu said that the FTA needs to confirm that SacRT is eligible to apply for this grant.</w:t>
      </w:r>
    </w:p>
    <w:p w14:paraId="312FA233" w14:textId="77777777" w:rsidR="00C17B23" w:rsidRPr="00677540" w:rsidRDefault="00C17B23" w:rsidP="00C17B23">
      <w:pPr>
        <w:rPr>
          <w:rFonts w:cs="Arial"/>
          <w:sz w:val="24"/>
          <w:szCs w:val="24"/>
        </w:rPr>
      </w:pPr>
    </w:p>
    <w:p w14:paraId="0B6E4065" w14:textId="77777777" w:rsidR="00C17B23" w:rsidRDefault="00C17B23" w:rsidP="00C17B23">
      <w:pPr>
        <w:pStyle w:val="BodyText"/>
        <w:ind w:firstLine="360"/>
        <w:jc w:val="both"/>
        <w:rPr>
          <w:rFonts w:cs="Arial"/>
          <w:b/>
          <w:szCs w:val="24"/>
          <w:u w:val="single"/>
        </w:rPr>
      </w:pPr>
      <w:r w:rsidRPr="00115AE3">
        <w:rPr>
          <w:rFonts w:cs="Arial"/>
          <w:b/>
          <w:szCs w:val="24"/>
          <w:u w:val="single"/>
        </w:rPr>
        <w:t>OTHER BUSINESS</w:t>
      </w:r>
      <w:r>
        <w:rPr>
          <w:rFonts w:cs="Arial"/>
          <w:b/>
          <w:szCs w:val="24"/>
          <w:u w:val="single"/>
        </w:rPr>
        <w:t xml:space="preserve"> </w:t>
      </w:r>
    </w:p>
    <w:p w14:paraId="1FA90935" w14:textId="77777777" w:rsidR="00C17B23" w:rsidRDefault="00C17B23" w:rsidP="00C17B23">
      <w:pPr>
        <w:pStyle w:val="BodyText"/>
        <w:ind w:firstLine="360"/>
        <w:jc w:val="both"/>
        <w:rPr>
          <w:rFonts w:cs="Arial"/>
          <w:b/>
          <w:szCs w:val="24"/>
          <w:u w:val="single"/>
        </w:rPr>
      </w:pPr>
    </w:p>
    <w:p w14:paraId="05B0691C" w14:textId="3F6BFEB5" w:rsidR="00C152D9" w:rsidRDefault="00482530" w:rsidP="00EB0402">
      <w:pPr>
        <w:pStyle w:val="BodyText"/>
        <w:jc w:val="both"/>
        <w:rPr>
          <w:rFonts w:cs="Arial"/>
          <w:bCs/>
          <w:szCs w:val="24"/>
        </w:rPr>
      </w:pPr>
      <w:r>
        <w:rPr>
          <w:rFonts w:cs="Arial"/>
          <w:bCs/>
          <w:szCs w:val="24"/>
        </w:rPr>
        <w:t>None.</w:t>
      </w:r>
    </w:p>
    <w:p w14:paraId="6274248D" w14:textId="77777777" w:rsidR="00C17B23" w:rsidRDefault="00C17B23" w:rsidP="00C17B23">
      <w:pPr>
        <w:pStyle w:val="BodyText"/>
        <w:jc w:val="both"/>
        <w:rPr>
          <w:rFonts w:cs="Arial"/>
          <w:bCs/>
          <w:szCs w:val="24"/>
        </w:rPr>
      </w:pPr>
    </w:p>
    <w:p w14:paraId="1CAB0F5D" w14:textId="77777777" w:rsidR="00C17B23" w:rsidRDefault="00C17B23" w:rsidP="00C17B23">
      <w:pPr>
        <w:pStyle w:val="BodyText"/>
        <w:ind w:left="360"/>
        <w:rPr>
          <w:rFonts w:cs="Arial"/>
          <w:bCs/>
          <w:szCs w:val="24"/>
        </w:rPr>
      </w:pPr>
      <w:r w:rsidRPr="00115AE3">
        <w:rPr>
          <w:rFonts w:cs="Arial"/>
          <w:b/>
          <w:szCs w:val="24"/>
          <w:u w:val="single"/>
        </w:rPr>
        <w:t>ANNOUNCEMENTS</w:t>
      </w:r>
      <w:r>
        <w:rPr>
          <w:rFonts w:cs="Arial"/>
          <w:bCs/>
          <w:szCs w:val="24"/>
        </w:rPr>
        <w:t xml:space="preserve"> </w:t>
      </w:r>
    </w:p>
    <w:p w14:paraId="697929F7" w14:textId="77777777" w:rsidR="00C17B23" w:rsidRDefault="00C17B23" w:rsidP="00C17B23">
      <w:pPr>
        <w:pStyle w:val="BodyText"/>
        <w:rPr>
          <w:rFonts w:cs="Arial"/>
          <w:bCs/>
          <w:szCs w:val="24"/>
        </w:rPr>
      </w:pPr>
    </w:p>
    <w:p w14:paraId="684BD7FF" w14:textId="2D17419E" w:rsidR="00C17B23" w:rsidRDefault="00482530" w:rsidP="00C17B23">
      <w:pPr>
        <w:pStyle w:val="BodyText"/>
        <w:jc w:val="both"/>
        <w:rPr>
          <w:rFonts w:cs="Arial"/>
          <w:bCs/>
          <w:szCs w:val="24"/>
        </w:rPr>
      </w:pPr>
      <w:r>
        <w:rPr>
          <w:rFonts w:cs="Arial"/>
          <w:bCs/>
          <w:szCs w:val="24"/>
        </w:rPr>
        <w:t>Ms. Vargas announced that Alan Ruzich sent an email of resignation from the MAC.</w:t>
      </w:r>
    </w:p>
    <w:p w14:paraId="40AA47B9" w14:textId="77777777" w:rsidR="00C17B23" w:rsidRPr="00115AE3" w:rsidRDefault="00C17B23" w:rsidP="00C17B23">
      <w:pPr>
        <w:pStyle w:val="BodyText"/>
        <w:jc w:val="both"/>
        <w:rPr>
          <w:rFonts w:cs="Arial"/>
          <w:b/>
          <w:szCs w:val="24"/>
          <w:u w:val="single"/>
        </w:rPr>
      </w:pPr>
    </w:p>
    <w:p w14:paraId="5F8E683C" w14:textId="77777777" w:rsidR="00C17B23" w:rsidRDefault="00C17B23" w:rsidP="00C17B23">
      <w:pPr>
        <w:pStyle w:val="BodyText"/>
        <w:ind w:left="360"/>
        <w:rPr>
          <w:rFonts w:cs="Arial"/>
          <w:bCs/>
          <w:szCs w:val="24"/>
        </w:rPr>
      </w:pPr>
      <w:r w:rsidRPr="00115AE3">
        <w:rPr>
          <w:rFonts w:cs="Arial"/>
          <w:b/>
          <w:szCs w:val="24"/>
          <w:u w:val="single"/>
        </w:rPr>
        <w:t>ADJOURNMENT</w:t>
      </w:r>
      <w:r>
        <w:rPr>
          <w:rFonts w:cs="Arial"/>
          <w:bCs/>
          <w:szCs w:val="24"/>
        </w:rPr>
        <w:t xml:space="preserve"> </w:t>
      </w:r>
    </w:p>
    <w:p w14:paraId="7541B271" w14:textId="77777777" w:rsidR="00C17B23" w:rsidRDefault="00C17B23" w:rsidP="00C17B23">
      <w:pPr>
        <w:pStyle w:val="BodyText"/>
        <w:ind w:left="360"/>
        <w:rPr>
          <w:rFonts w:cs="Arial"/>
          <w:bCs/>
          <w:szCs w:val="24"/>
        </w:rPr>
      </w:pPr>
    </w:p>
    <w:p w14:paraId="7467816C" w14:textId="0718846B" w:rsidR="00C17B23" w:rsidRDefault="00A877FD" w:rsidP="00C17B23">
      <w:pPr>
        <w:pStyle w:val="BodyText"/>
        <w:rPr>
          <w:rFonts w:cs="Arial"/>
          <w:bCs/>
          <w:szCs w:val="24"/>
        </w:rPr>
      </w:pPr>
      <w:r>
        <w:rPr>
          <w:rFonts w:cs="Arial"/>
          <w:bCs/>
          <w:szCs w:val="24"/>
        </w:rPr>
        <w:t>M</w:t>
      </w:r>
      <w:r w:rsidR="00482530">
        <w:rPr>
          <w:rFonts w:cs="Arial"/>
          <w:bCs/>
          <w:szCs w:val="24"/>
        </w:rPr>
        <w:t xml:space="preserve">r. Thom </w:t>
      </w:r>
      <w:r w:rsidR="00C17B23">
        <w:rPr>
          <w:rFonts w:cs="Arial"/>
          <w:bCs/>
          <w:szCs w:val="24"/>
        </w:rPr>
        <w:t xml:space="preserve">called for a motion to adjourn the meeting. </w:t>
      </w:r>
      <w:r w:rsidR="00C17B23" w:rsidRPr="00E56066">
        <w:rPr>
          <w:rFonts w:cs="Arial"/>
          <w:bCs/>
          <w:szCs w:val="24"/>
        </w:rPr>
        <w:t xml:space="preserve">No abstentions. The meeting was adjourned at </w:t>
      </w:r>
      <w:r w:rsidR="00EB0402">
        <w:rPr>
          <w:rFonts w:cs="Arial"/>
          <w:bCs/>
          <w:szCs w:val="24"/>
        </w:rPr>
        <w:t>4</w:t>
      </w:r>
      <w:r w:rsidR="00C17B23">
        <w:rPr>
          <w:rFonts w:cs="Arial"/>
          <w:bCs/>
          <w:szCs w:val="24"/>
        </w:rPr>
        <w:t>:</w:t>
      </w:r>
      <w:r w:rsidR="00EB0402">
        <w:rPr>
          <w:rFonts w:cs="Arial"/>
          <w:bCs/>
          <w:szCs w:val="24"/>
        </w:rPr>
        <w:t>34</w:t>
      </w:r>
      <w:r w:rsidR="00C17B23" w:rsidRPr="00E56066">
        <w:rPr>
          <w:rFonts w:cs="Arial"/>
          <w:bCs/>
          <w:szCs w:val="24"/>
        </w:rPr>
        <w:t xml:space="preserve"> p.m.</w:t>
      </w:r>
    </w:p>
    <w:p w14:paraId="41DD0D7C" w14:textId="77777777" w:rsidR="00C17B23" w:rsidRPr="0081606C" w:rsidRDefault="00C17B23" w:rsidP="00C17B23">
      <w:pPr>
        <w:rPr>
          <w:rFonts w:cs="Arial"/>
          <w:bCs/>
          <w:sz w:val="24"/>
          <w:szCs w:val="24"/>
        </w:rPr>
      </w:pPr>
    </w:p>
    <w:p w14:paraId="752593A8" w14:textId="61738900" w:rsidR="00542532" w:rsidRDefault="00C17B23">
      <w:r w:rsidRPr="0081606C">
        <w:rPr>
          <w:rFonts w:cs="Arial"/>
          <w:bCs/>
          <w:sz w:val="24"/>
          <w:szCs w:val="24"/>
        </w:rPr>
        <w:t xml:space="preserve">NEXT MEETING: The next meeting of the Mobility Advisory Council is scheduled for </w:t>
      </w:r>
      <w:r w:rsidR="00EB0402">
        <w:rPr>
          <w:rFonts w:cs="Arial"/>
          <w:bCs/>
          <w:sz w:val="24"/>
          <w:szCs w:val="24"/>
        </w:rPr>
        <w:t xml:space="preserve">February </w:t>
      </w:r>
      <w:r w:rsidR="00826B63">
        <w:rPr>
          <w:rFonts w:cs="Arial"/>
          <w:bCs/>
          <w:sz w:val="24"/>
          <w:szCs w:val="24"/>
        </w:rPr>
        <w:t>15</w:t>
      </w:r>
      <w:r w:rsidRPr="0081606C">
        <w:rPr>
          <w:rFonts w:cs="Arial"/>
          <w:bCs/>
          <w:sz w:val="24"/>
          <w:szCs w:val="24"/>
        </w:rPr>
        <w:t xml:space="preserve">, </w:t>
      </w:r>
      <w:r w:rsidR="00180452">
        <w:rPr>
          <w:rFonts w:cs="Arial"/>
          <w:bCs/>
          <w:sz w:val="24"/>
          <w:szCs w:val="24"/>
        </w:rPr>
        <w:t>2024</w:t>
      </w:r>
      <w:r w:rsidRPr="0081606C">
        <w:rPr>
          <w:rFonts w:cs="Arial"/>
          <w:bCs/>
          <w:sz w:val="24"/>
          <w:szCs w:val="24"/>
        </w:rPr>
        <w:t>, from 2:30 p.m. – 4:30 p.m.</w:t>
      </w:r>
    </w:p>
    <w:sectPr w:rsidR="00542532" w:rsidSect="00031B15">
      <w:head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C957" w14:textId="77777777" w:rsidR="00C92082" w:rsidRDefault="00C92082">
      <w:r>
        <w:separator/>
      </w:r>
    </w:p>
  </w:endnote>
  <w:endnote w:type="continuationSeparator" w:id="0">
    <w:p w14:paraId="58AFE9D7" w14:textId="77777777" w:rsidR="00C92082" w:rsidRDefault="00C9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904C" w14:textId="77777777" w:rsidR="00DA39D0" w:rsidRDefault="005F5F14">
    <w:pPr>
      <w:pStyle w:val="Footer"/>
      <w:jc w:val="right"/>
    </w:pPr>
    <w:r>
      <w:t xml:space="preserve"> Page </w:t>
    </w:r>
    <w:r>
      <w:fldChar w:fldCharType="begin"/>
    </w:r>
    <w:r>
      <w:instrText xml:space="preserve"> PAGE   \* MERGEFORMAT </w:instrText>
    </w:r>
    <w:r>
      <w:fldChar w:fldCharType="separate"/>
    </w:r>
    <w:r>
      <w:rPr>
        <w:noProof/>
      </w:rPr>
      <w:t>3</w:t>
    </w:r>
    <w:r>
      <w:rPr>
        <w:noProof/>
      </w:rPr>
      <w:fldChar w:fldCharType="end"/>
    </w:r>
  </w:p>
  <w:p w14:paraId="61EC9E9C" w14:textId="77777777" w:rsidR="00DA39D0" w:rsidRDefault="00DA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6021" w14:textId="77777777" w:rsidR="00C92082" w:rsidRDefault="00C92082">
      <w:r>
        <w:separator/>
      </w:r>
    </w:p>
  </w:footnote>
  <w:footnote w:type="continuationSeparator" w:id="0">
    <w:p w14:paraId="4D34E870" w14:textId="77777777" w:rsidR="00C92082" w:rsidRDefault="00C9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5F66" w14:textId="77777777" w:rsidR="00DA39D0" w:rsidRDefault="005F5F14">
    <w:pPr>
      <w:pStyle w:val="Header"/>
    </w:pPr>
    <w:r>
      <w:rPr>
        <w:noProof/>
      </w:rPr>
      <mc:AlternateContent>
        <mc:Choice Requires="wps">
          <w:drawing>
            <wp:anchor distT="0" distB="0" distL="114300" distR="114300" simplePos="0" relativeHeight="251660288" behindDoc="1" locked="0" layoutInCell="0" allowOverlap="1" wp14:anchorId="4D39B46D" wp14:editId="39CB91B7">
              <wp:simplePos x="0" y="0"/>
              <wp:positionH relativeFrom="margin">
                <wp:align>center</wp:align>
              </wp:positionH>
              <wp:positionV relativeFrom="margin">
                <wp:align>center</wp:align>
              </wp:positionV>
              <wp:extent cx="6446520" cy="2578100"/>
              <wp:effectExtent l="0" t="0" r="0" b="0"/>
              <wp:wrapNone/>
              <wp:docPr id="2006811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7BE49D80" w14:textId="77777777" w:rsidR="00DA39D0" w:rsidRDefault="005F5F14" w:rsidP="00031B15">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39B46D"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o:lock v:ext="edit" shapetype="t"/>
              <v:textbox style="mso-fit-shape-to-text:t">
                <w:txbxContent>
                  <w:p w14:paraId="7BE49D80" w14:textId="77777777" w:rsidR="00DA39D0" w:rsidRDefault="005F5F14" w:rsidP="00031B15">
                    <w:pPr>
                      <w:jc w:val="center"/>
                      <w:rPr>
                        <w:sz w:val="24"/>
                        <w:szCs w:val="24"/>
                      </w:rPr>
                    </w:pPr>
                    <w:r w:rsidRPr="00C02FFA">
                      <w:rPr>
                        <w:rFonts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51A1E455" wp14:editId="4AC17C53">
              <wp:simplePos x="0" y="0"/>
              <wp:positionH relativeFrom="margin">
                <wp:align>center</wp:align>
              </wp:positionH>
              <wp:positionV relativeFrom="margin">
                <wp:align>center</wp:align>
              </wp:positionV>
              <wp:extent cx="6446520" cy="2578100"/>
              <wp:effectExtent l="0" t="0" r="0" b="0"/>
              <wp:wrapNone/>
              <wp:docPr id="9722691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6E42C411" w14:textId="77777777" w:rsidR="00DA39D0" w:rsidRDefault="005F5F14" w:rsidP="00031B15">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A1E455" id="Text Box 1" o:spid="_x0000_s1028" type="#_x0000_t202" style="position:absolute;margin-left:0;margin-top:0;width:507.6pt;height:2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o:lock v:ext="edit" shapetype="t"/>
              <v:textbox style="mso-fit-shape-to-text:t">
                <w:txbxContent>
                  <w:p w14:paraId="6E42C411" w14:textId="77777777" w:rsidR="00DA39D0" w:rsidRDefault="005F5F14" w:rsidP="00031B15">
                    <w:pPr>
                      <w:jc w:val="center"/>
                      <w:rPr>
                        <w:sz w:val="24"/>
                        <w:szCs w:val="24"/>
                      </w:rPr>
                    </w:pPr>
                    <w:r w:rsidRPr="00C02FFA">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9C7"/>
    <w:multiLevelType w:val="hybridMultilevel"/>
    <w:tmpl w:val="9698F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5200F"/>
    <w:multiLevelType w:val="hybridMultilevel"/>
    <w:tmpl w:val="9698F3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2B724AE"/>
    <w:multiLevelType w:val="hybridMultilevel"/>
    <w:tmpl w:val="9698F3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8259577">
    <w:abstractNumId w:val="0"/>
  </w:num>
  <w:num w:numId="2" w16cid:durableId="1784618171">
    <w:abstractNumId w:val="2"/>
  </w:num>
  <w:num w:numId="3" w16cid:durableId="88475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3"/>
    <w:rsid w:val="000144B3"/>
    <w:rsid w:val="00021514"/>
    <w:rsid w:val="00031B15"/>
    <w:rsid w:val="00054945"/>
    <w:rsid w:val="00057A11"/>
    <w:rsid w:val="00067BA4"/>
    <w:rsid w:val="000E19CB"/>
    <w:rsid w:val="000E5318"/>
    <w:rsid w:val="001231E9"/>
    <w:rsid w:val="001333D2"/>
    <w:rsid w:val="00172C79"/>
    <w:rsid w:val="00180452"/>
    <w:rsid w:val="001A75AE"/>
    <w:rsid w:val="001B736F"/>
    <w:rsid w:val="001E257F"/>
    <w:rsid w:val="001E7AB7"/>
    <w:rsid w:val="001F150D"/>
    <w:rsid w:val="002901A6"/>
    <w:rsid w:val="002D3CA5"/>
    <w:rsid w:val="002F09B1"/>
    <w:rsid w:val="003A6E70"/>
    <w:rsid w:val="003F0B5E"/>
    <w:rsid w:val="00413C5F"/>
    <w:rsid w:val="00452A4F"/>
    <w:rsid w:val="00455F84"/>
    <w:rsid w:val="00477B20"/>
    <w:rsid w:val="00482530"/>
    <w:rsid w:val="004B0A3D"/>
    <w:rsid w:val="004E3389"/>
    <w:rsid w:val="004E5930"/>
    <w:rsid w:val="00514246"/>
    <w:rsid w:val="00542532"/>
    <w:rsid w:val="005E522D"/>
    <w:rsid w:val="005E7EAD"/>
    <w:rsid w:val="005F5F14"/>
    <w:rsid w:val="00601BAB"/>
    <w:rsid w:val="006053F9"/>
    <w:rsid w:val="00626231"/>
    <w:rsid w:val="0064417E"/>
    <w:rsid w:val="0065010E"/>
    <w:rsid w:val="006F5294"/>
    <w:rsid w:val="0071525C"/>
    <w:rsid w:val="007335E9"/>
    <w:rsid w:val="007573DD"/>
    <w:rsid w:val="007767B9"/>
    <w:rsid w:val="007E2A12"/>
    <w:rsid w:val="00826B63"/>
    <w:rsid w:val="00886A2A"/>
    <w:rsid w:val="00887E32"/>
    <w:rsid w:val="0089232A"/>
    <w:rsid w:val="008A013B"/>
    <w:rsid w:val="008B2027"/>
    <w:rsid w:val="008D3D3E"/>
    <w:rsid w:val="00931CE9"/>
    <w:rsid w:val="009E4F53"/>
    <w:rsid w:val="00A4326A"/>
    <w:rsid w:val="00A5468D"/>
    <w:rsid w:val="00A65A0A"/>
    <w:rsid w:val="00A877FD"/>
    <w:rsid w:val="00A92F6C"/>
    <w:rsid w:val="00B2768D"/>
    <w:rsid w:val="00B459F7"/>
    <w:rsid w:val="00B4763A"/>
    <w:rsid w:val="00B6275A"/>
    <w:rsid w:val="00B85657"/>
    <w:rsid w:val="00B96D08"/>
    <w:rsid w:val="00BE63C1"/>
    <w:rsid w:val="00C102C5"/>
    <w:rsid w:val="00C152D9"/>
    <w:rsid w:val="00C17467"/>
    <w:rsid w:val="00C17B23"/>
    <w:rsid w:val="00C25A01"/>
    <w:rsid w:val="00C365B9"/>
    <w:rsid w:val="00C92082"/>
    <w:rsid w:val="00CB691E"/>
    <w:rsid w:val="00CC3B01"/>
    <w:rsid w:val="00CF7A73"/>
    <w:rsid w:val="00D0269B"/>
    <w:rsid w:val="00D32985"/>
    <w:rsid w:val="00D47FA6"/>
    <w:rsid w:val="00D80934"/>
    <w:rsid w:val="00DA39D0"/>
    <w:rsid w:val="00E35CAD"/>
    <w:rsid w:val="00E630C8"/>
    <w:rsid w:val="00E952D6"/>
    <w:rsid w:val="00E972BB"/>
    <w:rsid w:val="00EB0402"/>
    <w:rsid w:val="00F45429"/>
    <w:rsid w:val="00F70718"/>
    <w:rsid w:val="00F972F8"/>
    <w:rsid w:val="00FA1B23"/>
    <w:rsid w:val="00FD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0BA78A"/>
  <w15:docId w15:val="{23C407FD-15ED-462C-86F8-67C66961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B23"/>
    <w:pPr>
      <w:spacing w:after="0" w:line="240" w:lineRule="auto"/>
    </w:pPr>
    <w:rPr>
      <w:rFonts w:ascii="Arial" w:eastAsia="Calibri" w:hAnsi="Arial" w:cs="Times New Roman"/>
      <w:kern w:val="0"/>
      <w:sz w:val="20"/>
      <w:szCs w:val="20"/>
      <w14:ligatures w14:val="none"/>
    </w:rPr>
  </w:style>
  <w:style w:type="paragraph" w:styleId="Heading1">
    <w:name w:val="heading 1"/>
    <w:basedOn w:val="Normal"/>
    <w:next w:val="Normal"/>
    <w:link w:val="Heading1Char"/>
    <w:uiPriority w:val="9"/>
    <w:qFormat/>
    <w:rsid w:val="00FA1B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7B23"/>
    <w:pPr>
      <w:keepNext/>
      <w:jc w:val="center"/>
      <w:outlineLvl w:val="1"/>
    </w:pPr>
    <w:rPr>
      <w:b/>
      <w:color w:val="00B050"/>
      <w:sz w:val="24"/>
    </w:rPr>
  </w:style>
  <w:style w:type="paragraph" w:styleId="Heading7">
    <w:name w:val="heading 7"/>
    <w:basedOn w:val="Normal"/>
    <w:next w:val="Normal"/>
    <w:link w:val="Heading7Char"/>
    <w:uiPriority w:val="9"/>
    <w:unhideWhenUsed/>
    <w:qFormat/>
    <w:rsid w:val="00C17B23"/>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B23"/>
    <w:rPr>
      <w:rFonts w:ascii="Arial" w:eastAsia="Calibri" w:hAnsi="Arial" w:cs="Times New Roman"/>
      <w:b/>
      <w:color w:val="00B050"/>
      <w:kern w:val="0"/>
      <w:sz w:val="24"/>
      <w:szCs w:val="20"/>
      <w14:ligatures w14:val="none"/>
    </w:rPr>
  </w:style>
  <w:style w:type="character" w:customStyle="1" w:styleId="Heading7Char">
    <w:name w:val="Heading 7 Char"/>
    <w:basedOn w:val="DefaultParagraphFont"/>
    <w:link w:val="Heading7"/>
    <w:uiPriority w:val="9"/>
    <w:rsid w:val="00C17B23"/>
    <w:rPr>
      <w:rFonts w:ascii="Arial" w:eastAsia="Calibri" w:hAnsi="Arial" w:cs="Times New Roman"/>
      <w:b/>
      <w:kern w:val="0"/>
      <w:sz w:val="24"/>
      <w:szCs w:val="20"/>
      <w14:ligatures w14:val="none"/>
    </w:rPr>
  </w:style>
  <w:style w:type="paragraph" w:styleId="BodyText">
    <w:name w:val="Body Text"/>
    <w:basedOn w:val="Normal"/>
    <w:link w:val="BodyTextChar"/>
    <w:uiPriority w:val="99"/>
    <w:unhideWhenUsed/>
    <w:rsid w:val="00C17B23"/>
    <w:rPr>
      <w:sz w:val="24"/>
    </w:rPr>
  </w:style>
  <w:style w:type="character" w:customStyle="1" w:styleId="BodyTextChar">
    <w:name w:val="Body Text Char"/>
    <w:basedOn w:val="DefaultParagraphFont"/>
    <w:link w:val="BodyText"/>
    <w:uiPriority w:val="99"/>
    <w:rsid w:val="00C17B23"/>
    <w:rPr>
      <w:rFonts w:ascii="Arial" w:eastAsia="Calibri" w:hAnsi="Arial" w:cs="Times New Roman"/>
      <w:kern w:val="0"/>
      <w:sz w:val="24"/>
      <w:szCs w:val="20"/>
      <w14:ligatures w14:val="none"/>
    </w:rPr>
  </w:style>
  <w:style w:type="paragraph" w:styleId="Header">
    <w:name w:val="header"/>
    <w:basedOn w:val="Normal"/>
    <w:link w:val="HeaderChar"/>
    <w:unhideWhenUsed/>
    <w:rsid w:val="00C17B23"/>
    <w:pPr>
      <w:tabs>
        <w:tab w:val="center" w:pos="4680"/>
        <w:tab w:val="right" w:pos="9360"/>
      </w:tabs>
    </w:pPr>
  </w:style>
  <w:style w:type="character" w:customStyle="1" w:styleId="HeaderChar">
    <w:name w:val="Header Char"/>
    <w:basedOn w:val="DefaultParagraphFont"/>
    <w:link w:val="Header"/>
    <w:rsid w:val="00C17B23"/>
    <w:rPr>
      <w:rFonts w:ascii="Arial" w:eastAsia="Calibri" w:hAnsi="Arial" w:cs="Times New Roman"/>
      <w:kern w:val="0"/>
      <w:sz w:val="20"/>
      <w:szCs w:val="20"/>
      <w14:ligatures w14:val="none"/>
    </w:rPr>
  </w:style>
  <w:style w:type="paragraph" w:styleId="Footer">
    <w:name w:val="footer"/>
    <w:basedOn w:val="Normal"/>
    <w:link w:val="FooterChar"/>
    <w:uiPriority w:val="99"/>
    <w:unhideWhenUsed/>
    <w:rsid w:val="00C17B23"/>
    <w:pPr>
      <w:tabs>
        <w:tab w:val="center" w:pos="4680"/>
        <w:tab w:val="right" w:pos="9360"/>
      </w:tabs>
    </w:pPr>
  </w:style>
  <w:style w:type="character" w:customStyle="1" w:styleId="FooterChar">
    <w:name w:val="Footer Char"/>
    <w:basedOn w:val="DefaultParagraphFont"/>
    <w:link w:val="Footer"/>
    <w:uiPriority w:val="99"/>
    <w:rsid w:val="00C17B23"/>
    <w:rPr>
      <w:rFonts w:ascii="Arial" w:eastAsia="Calibri" w:hAnsi="Arial" w:cs="Times New Roman"/>
      <w:kern w:val="0"/>
      <w:sz w:val="20"/>
      <w:szCs w:val="20"/>
      <w14:ligatures w14:val="none"/>
    </w:rPr>
  </w:style>
  <w:style w:type="paragraph" w:styleId="ListParagraph">
    <w:name w:val="List Paragraph"/>
    <w:basedOn w:val="Normal"/>
    <w:qFormat/>
    <w:rsid w:val="00C17B23"/>
    <w:pPr>
      <w:ind w:left="720"/>
      <w:contextualSpacing/>
    </w:pPr>
  </w:style>
  <w:style w:type="paragraph" w:styleId="NormalWeb">
    <w:name w:val="Normal (Web)"/>
    <w:basedOn w:val="Normal"/>
    <w:uiPriority w:val="99"/>
    <w:unhideWhenUsed/>
    <w:rsid w:val="00C17B23"/>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rsid w:val="00C17B23"/>
    <w:rPr>
      <w:rFonts w:ascii="Calibri" w:eastAsiaTheme="minorHAnsi" w:hAnsi="Calibri" w:cs="Calibri"/>
      <w:sz w:val="22"/>
      <w:szCs w:val="22"/>
    </w:rPr>
  </w:style>
  <w:style w:type="paragraph" w:styleId="Revision">
    <w:name w:val="Revision"/>
    <w:hidden/>
    <w:uiPriority w:val="99"/>
    <w:semiHidden/>
    <w:rsid w:val="005E7EAD"/>
    <w:pPr>
      <w:spacing w:after="0" w:line="240" w:lineRule="auto"/>
    </w:pPr>
    <w:rPr>
      <w:rFonts w:ascii="Arial" w:eastAsia="Calibri" w:hAnsi="Arial" w:cs="Times New Roman"/>
      <w:kern w:val="0"/>
      <w:sz w:val="20"/>
      <w:szCs w:val="20"/>
      <w14:ligatures w14:val="none"/>
    </w:rPr>
  </w:style>
  <w:style w:type="character" w:styleId="CommentReference">
    <w:name w:val="annotation reference"/>
    <w:basedOn w:val="DefaultParagraphFont"/>
    <w:uiPriority w:val="99"/>
    <w:semiHidden/>
    <w:unhideWhenUsed/>
    <w:rsid w:val="005E7EAD"/>
    <w:rPr>
      <w:sz w:val="16"/>
      <w:szCs w:val="16"/>
    </w:rPr>
  </w:style>
  <w:style w:type="paragraph" w:styleId="CommentText">
    <w:name w:val="annotation text"/>
    <w:basedOn w:val="Normal"/>
    <w:link w:val="CommentTextChar"/>
    <w:uiPriority w:val="99"/>
    <w:unhideWhenUsed/>
    <w:rsid w:val="005E7EAD"/>
  </w:style>
  <w:style w:type="character" w:customStyle="1" w:styleId="CommentTextChar">
    <w:name w:val="Comment Text Char"/>
    <w:basedOn w:val="DefaultParagraphFont"/>
    <w:link w:val="CommentText"/>
    <w:uiPriority w:val="99"/>
    <w:rsid w:val="005E7EAD"/>
    <w:rPr>
      <w:rFonts w:ascii="Arial" w:eastAsia="Calibri"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E7EAD"/>
    <w:rPr>
      <w:b/>
      <w:bCs/>
    </w:rPr>
  </w:style>
  <w:style w:type="character" w:customStyle="1" w:styleId="CommentSubjectChar">
    <w:name w:val="Comment Subject Char"/>
    <w:basedOn w:val="CommentTextChar"/>
    <w:link w:val="CommentSubject"/>
    <w:uiPriority w:val="99"/>
    <w:semiHidden/>
    <w:rsid w:val="005E7EAD"/>
    <w:rPr>
      <w:rFonts w:ascii="Arial" w:eastAsia="Calibri" w:hAnsi="Arial" w:cs="Times New Roman"/>
      <w:b/>
      <w:bCs/>
      <w:kern w:val="0"/>
      <w:sz w:val="20"/>
      <w:szCs w:val="20"/>
      <w14:ligatures w14:val="none"/>
    </w:rPr>
  </w:style>
  <w:style w:type="character" w:customStyle="1" w:styleId="Heading1Char">
    <w:name w:val="Heading 1 Char"/>
    <w:basedOn w:val="DefaultParagraphFont"/>
    <w:link w:val="Heading1"/>
    <w:uiPriority w:val="9"/>
    <w:rsid w:val="00FA1B23"/>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49534">
      <w:bodyDiv w:val="1"/>
      <w:marLeft w:val="0"/>
      <w:marRight w:val="0"/>
      <w:marTop w:val="0"/>
      <w:marBottom w:val="0"/>
      <w:divBdr>
        <w:top w:val="none" w:sz="0" w:space="0" w:color="auto"/>
        <w:left w:val="none" w:sz="0" w:space="0" w:color="auto"/>
        <w:bottom w:val="none" w:sz="0" w:space="0" w:color="auto"/>
        <w:right w:val="none" w:sz="0" w:space="0" w:color="auto"/>
      </w:divBdr>
    </w:div>
    <w:div w:id="629094065">
      <w:bodyDiv w:val="1"/>
      <w:marLeft w:val="0"/>
      <w:marRight w:val="0"/>
      <w:marTop w:val="0"/>
      <w:marBottom w:val="0"/>
      <w:divBdr>
        <w:top w:val="none" w:sz="0" w:space="0" w:color="auto"/>
        <w:left w:val="none" w:sz="0" w:space="0" w:color="auto"/>
        <w:bottom w:val="none" w:sz="0" w:space="0" w:color="auto"/>
        <w:right w:val="none" w:sz="0" w:space="0" w:color="auto"/>
      </w:divBdr>
    </w:div>
    <w:div w:id="1450971387">
      <w:bodyDiv w:val="1"/>
      <w:marLeft w:val="0"/>
      <w:marRight w:val="0"/>
      <w:marTop w:val="0"/>
      <w:marBottom w:val="0"/>
      <w:divBdr>
        <w:top w:val="none" w:sz="0" w:space="0" w:color="auto"/>
        <w:left w:val="none" w:sz="0" w:space="0" w:color="auto"/>
        <w:bottom w:val="none" w:sz="0" w:space="0" w:color="auto"/>
        <w:right w:val="none" w:sz="0" w:space="0" w:color="auto"/>
      </w:divBdr>
    </w:div>
    <w:div w:id="1564874726">
      <w:bodyDiv w:val="1"/>
      <w:marLeft w:val="0"/>
      <w:marRight w:val="0"/>
      <w:marTop w:val="0"/>
      <w:marBottom w:val="0"/>
      <w:divBdr>
        <w:top w:val="none" w:sz="0" w:space="0" w:color="auto"/>
        <w:left w:val="none" w:sz="0" w:space="0" w:color="auto"/>
        <w:bottom w:val="none" w:sz="0" w:space="0" w:color="auto"/>
        <w:right w:val="none" w:sz="0" w:space="0" w:color="auto"/>
      </w:divBdr>
    </w:div>
    <w:div w:id="1572698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1DC33-F32D-4D9F-BE9F-0FEBCC1F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Greiner</dc:creator>
  <cp:keywords/>
  <dc:description/>
  <cp:lastModifiedBy>Austin Greiner</cp:lastModifiedBy>
  <cp:revision>7</cp:revision>
  <dcterms:created xsi:type="dcterms:W3CDTF">2024-02-02T17:39:00Z</dcterms:created>
  <dcterms:modified xsi:type="dcterms:W3CDTF">2024-02-02T18:34:00Z</dcterms:modified>
</cp:coreProperties>
</file>